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21" w:rsidRDefault="00091121" w:rsidP="00091121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</w:pPr>
      <w:bookmarkStart w:id="0" w:name="_Toc529532878"/>
      <w:bookmarkStart w:id="1" w:name="_Toc532927868"/>
      <w:bookmarkStart w:id="2" w:name="_Hlk529017909"/>
      <w:r w:rsidRPr="008267BC"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>BAB V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br/>
      </w:r>
      <w:bookmarkEnd w:id="0"/>
      <w:r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>PENUTUP</w:t>
      </w:r>
      <w:bookmarkEnd w:id="1"/>
    </w:p>
    <w:p w:rsidR="00091121" w:rsidRPr="008C72AD" w:rsidRDefault="00091121" w:rsidP="00091121">
      <w:pPr>
        <w:rPr>
          <w:lang w:val="en-ID"/>
        </w:rPr>
      </w:pPr>
    </w:p>
    <w:p w:rsidR="00091121" w:rsidRPr="00BE3FEF" w:rsidRDefault="00091121" w:rsidP="00091121">
      <w:pPr>
        <w:pStyle w:val="ListParagraph"/>
        <w:numPr>
          <w:ilvl w:val="0"/>
          <w:numId w:val="9"/>
        </w:numPr>
        <w:spacing w:before="240" w:after="16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en-ID"/>
        </w:rPr>
      </w:pPr>
    </w:p>
    <w:p w:rsidR="00091121" w:rsidRPr="00BE3FEF" w:rsidRDefault="00091121" w:rsidP="00091121">
      <w:pPr>
        <w:pStyle w:val="ListParagraph"/>
        <w:numPr>
          <w:ilvl w:val="0"/>
          <w:numId w:val="9"/>
        </w:numPr>
        <w:spacing w:before="240" w:after="16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en-ID"/>
        </w:rPr>
      </w:pPr>
    </w:p>
    <w:p w:rsidR="00091121" w:rsidRPr="00BE3FEF" w:rsidRDefault="00091121" w:rsidP="00091121">
      <w:pPr>
        <w:pStyle w:val="ListParagraph"/>
        <w:numPr>
          <w:ilvl w:val="0"/>
          <w:numId w:val="9"/>
        </w:numPr>
        <w:spacing w:before="240" w:after="16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en-ID"/>
        </w:rPr>
      </w:pPr>
    </w:p>
    <w:p w:rsidR="00091121" w:rsidRPr="00BE3FEF" w:rsidRDefault="00091121" w:rsidP="00091121">
      <w:pPr>
        <w:pStyle w:val="ListParagraph"/>
        <w:numPr>
          <w:ilvl w:val="0"/>
          <w:numId w:val="9"/>
        </w:numPr>
        <w:spacing w:before="240" w:after="16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en-ID"/>
        </w:rPr>
      </w:pPr>
    </w:p>
    <w:p w:rsidR="00091121" w:rsidRPr="00BE3FEF" w:rsidRDefault="00091121" w:rsidP="00091121">
      <w:pPr>
        <w:pStyle w:val="ListParagraph"/>
        <w:numPr>
          <w:ilvl w:val="0"/>
          <w:numId w:val="9"/>
        </w:numPr>
        <w:spacing w:before="240" w:after="16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en-ID"/>
        </w:rPr>
      </w:pPr>
    </w:p>
    <w:p w:rsidR="00091121" w:rsidRPr="006637D1" w:rsidRDefault="00091121" w:rsidP="00091121">
      <w:pPr>
        <w:pStyle w:val="ListParagraph"/>
        <w:keepNext/>
        <w:keepLines/>
        <w:numPr>
          <w:ilvl w:val="0"/>
          <w:numId w:val="8"/>
        </w:numPr>
        <w:spacing w:before="40" w:after="0"/>
        <w:contextualSpacing w:val="0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ID"/>
        </w:rPr>
      </w:pPr>
      <w:bookmarkStart w:id="3" w:name="_Toc529530236"/>
      <w:bookmarkStart w:id="4" w:name="_Toc529531064"/>
      <w:bookmarkStart w:id="5" w:name="_Toc529531161"/>
      <w:bookmarkStart w:id="6" w:name="_Toc529531661"/>
      <w:bookmarkStart w:id="7" w:name="_Toc529532879"/>
      <w:bookmarkStart w:id="8" w:name="_Toc529532968"/>
      <w:bookmarkStart w:id="9" w:name="_Toc529533054"/>
      <w:bookmarkStart w:id="10" w:name="_Toc529533140"/>
      <w:bookmarkStart w:id="11" w:name="_Toc529533239"/>
      <w:bookmarkStart w:id="12" w:name="_Toc529533326"/>
      <w:bookmarkStart w:id="13" w:name="_Toc529534534"/>
      <w:bookmarkStart w:id="14" w:name="_Toc529535578"/>
      <w:bookmarkStart w:id="15" w:name="_Toc529536887"/>
      <w:bookmarkStart w:id="16" w:name="_Toc529537221"/>
      <w:bookmarkStart w:id="17" w:name="_Toc529867060"/>
      <w:bookmarkStart w:id="18" w:name="_Toc529867736"/>
      <w:bookmarkStart w:id="19" w:name="_Toc53292786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091121" w:rsidRPr="006637D1" w:rsidRDefault="00091121" w:rsidP="00091121">
      <w:pPr>
        <w:pStyle w:val="Heading2"/>
        <w:numPr>
          <w:ilvl w:val="1"/>
          <w:numId w:val="8"/>
        </w:numPr>
        <w:spacing w:line="276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</w:pPr>
      <w:bookmarkStart w:id="20" w:name="_Toc529532880"/>
      <w:bookmarkStart w:id="21" w:name="_Toc532927870"/>
      <w:r w:rsidRPr="006637D1"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>Kesimpulan</w:t>
      </w:r>
      <w:bookmarkEnd w:id="20"/>
      <w:bookmarkEnd w:id="21"/>
    </w:p>
    <w:p w:rsidR="00091121" w:rsidRDefault="00091121" w:rsidP="00091121">
      <w:pPr>
        <w:pStyle w:val="ListParagraph"/>
        <w:spacing w:before="240"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B81EE7">
        <w:rPr>
          <w:rFonts w:ascii="Times New Roman" w:hAnsi="Times New Roman" w:cs="Times New Roman"/>
          <w:sz w:val="24"/>
          <w:szCs w:val="24"/>
          <w:lang w:val="en-ID"/>
        </w:rPr>
        <w:t>Mengenalkan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wayang beber Pacitan</w:t>
      </w:r>
      <w:r w:rsidRPr="00B81EE7">
        <w:rPr>
          <w:rFonts w:ascii="Times New Roman" w:hAnsi="Times New Roman" w:cs="Times New Roman"/>
          <w:sz w:val="24"/>
          <w:szCs w:val="24"/>
          <w:lang w:val="en-ID"/>
        </w:rPr>
        <w:t xml:space="preserve"> melalui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media </w:t>
      </w:r>
      <w:r w:rsidRPr="0063009A">
        <w:rPr>
          <w:rFonts w:ascii="Times New Roman" w:hAnsi="Times New Roman" w:cs="Times New Roman"/>
          <w:i/>
          <w:sz w:val="24"/>
          <w:szCs w:val="24"/>
          <w:lang w:val="en-ID"/>
        </w:rPr>
        <w:t>motion graphic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merupakan suatu cara untuk untuk</w:t>
      </w:r>
      <w:r w:rsidRPr="00B81EE7">
        <w:rPr>
          <w:rFonts w:ascii="Times New Roman" w:hAnsi="Times New Roman" w:cs="Times New Roman"/>
          <w:sz w:val="24"/>
          <w:szCs w:val="24"/>
          <w:lang w:val="en-ID"/>
        </w:rPr>
        <w:t xml:space="preserve"> mempromosikan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wayang </w:t>
      </w:r>
      <w:r w:rsidRPr="00B81EE7">
        <w:rPr>
          <w:rFonts w:ascii="Times New Roman" w:hAnsi="Times New Roman" w:cs="Times New Roman"/>
          <w:sz w:val="24"/>
          <w:szCs w:val="24"/>
          <w:lang w:val="en-ID"/>
        </w:rPr>
        <w:t>ini.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Pembuatan </w:t>
      </w:r>
      <w:r w:rsidRPr="00DA22FE">
        <w:rPr>
          <w:rFonts w:ascii="Times New Roman" w:hAnsi="Times New Roman" w:cs="Times New Roman"/>
          <w:i/>
          <w:sz w:val="24"/>
          <w:szCs w:val="24"/>
          <w:lang w:val="en-ID"/>
        </w:rPr>
        <w:t>interactive motion graphic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sebagai media pengenalan wayang beber Pacitan terlihat lebih simpel namun tetap memperhatikan pakem-pakem yang ada.  </w:t>
      </w:r>
      <w:r w:rsidRPr="00C705AD">
        <w:rPr>
          <w:rFonts w:ascii="Times New Roman" w:hAnsi="Times New Roman" w:cs="Times New Roman"/>
          <w:i/>
          <w:sz w:val="24"/>
          <w:szCs w:val="24"/>
          <w:lang w:val="en-ID"/>
        </w:rPr>
        <w:t>Motion graphic</w:t>
      </w:r>
      <w:r w:rsidRPr="00B81EE7">
        <w:rPr>
          <w:rFonts w:ascii="Times New Roman" w:hAnsi="Times New Roman" w:cs="Times New Roman"/>
          <w:sz w:val="24"/>
          <w:szCs w:val="24"/>
          <w:lang w:val="en-ID"/>
        </w:rPr>
        <w:t xml:space="preserve"> yang pada dasarnya digunakan untuk menyajikan sebuah data dalam sebuah gerakan, merupakan media yang tepat untuk menyampaikan alur cerita pada karya ini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BE3FEF">
        <w:rPr>
          <w:rFonts w:ascii="Times New Roman" w:hAnsi="Times New Roman" w:cs="Times New Roman"/>
          <w:sz w:val="24"/>
          <w:szCs w:val="24"/>
          <w:lang w:val="en-ID"/>
        </w:rPr>
        <w:t xml:space="preserve">Oleh karena itu dengan merancang </w:t>
      </w:r>
      <w:r w:rsidRPr="00BE3FEF">
        <w:rPr>
          <w:rFonts w:ascii="Times New Roman" w:hAnsi="Times New Roman" w:cs="Times New Roman"/>
          <w:i/>
          <w:sz w:val="24"/>
          <w:szCs w:val="24"/>
          <w:lang w:val="en-ID"/>
        </w:rPr>
        <w:t>motion graphic</w:t>
      </w:r>
      <w:r w:rsidRPr="00BE3FE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tentang wayang  beber Pacitan</w:t>
      </w:r>
      <w:r w:rsidRPr="00BE3FEF">
        <w:rPr>
          <w:rFonts w:ascii="Times New Roman" w:hAnsi="Times New Roman" w:cs="Times New Roman"/>
          <w:sz w:val="24"/>
          <w:szCs w:val="24"/>
          <w:lang w:val="en-ID"/>
        </w:rPr>
        <w:t xml:space="preserve"> diharapkan menjadi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video</w:t>
      </w:r>
      <w:r w:rsidRPr="00BE3FEF">
        <w:rPr>
          <w:rFonts w:ascii="Times New Roman" w:hAnsi="Times New Roman" w:cs="Times New Roman"/>
          <w:sz w:val="24"/>
          <w:szCs w:val="24"/>
          <w:lang w:val="en-ID"/>
        </w:rPr>
        <w:t xml:space="preserve"> yang bisa diakses kapan saja melalui internet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baik di youtube maupun instagram</w:t>
      </w:r>
      <w:r w:rsidRPr="00BE3FE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:rsidR="00091121" w:rsidRPr="000D05CF" w:rsidRDefault="00091121" w:rsidP="00091121">
      <w:pPr>
        <w:pStyle w:val="ListParagraph"/>
        <w:spacing w:before="240"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091121" w:rsidRPr="006637D1" w:rsidRDefault="00091121" w:rsidP="00091121">
      <w:pPr>
        <w:pStyle w:val="Heading2"/>
        <w:numPr>
          <w:ilvl w:val="1"/>
          <w:numId w:val="8"/>
        </w:numPr>
        <w:spacing w:before="0"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</w:pPr>
      <w:bookmarkStart w:id="22" w:name="_Toc529532881"/>
      <w:bookmarkStart w:id="23" w:name="_Toc532927871"/>
      <w:r w:rsidRPr="006637D1"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>Saran</w:t>
      </w:r>
      <w:bookmarkEnd w:id="22"/>
      <w:bookmarkEnd w:id="23"/>
    </w:p>
    <w:p w:rsidR="00091121" w:rsidRPr="007B143F" w:rsidRDefault="00091121" w:rsidP="00091121">
      <w:pPr>
        <w:spacing w:after="0" w:line="480" w:lineRule="auto"/>
        <w:ind w:firstLine="426"/>
        <w:jc w:val="both"/>
        <w:rPr>
          <w:color w:val="000000"/>
          <w:szCs w:val="24"/>
          <w:lang w:val="en-ID"/>
        </w:rPr>
      </w:pPr>
      <w:r>
        <w:rPr>
          <w:color w:val="000000"/>
          <w:szCs w:val="24"/>
          <w:lang w:val="en-ID"/>
        </w:rPr>
        <w:t xml:space="preserve">Penulis sangat menyadari bahwa dalam pembuatan </w:t>
      </w:r>
      <w:r w:rsidRPr="004E1523">
        <w:rPr>
          <w:i/>
          <w:color w:val="000000"/>
          <w:szCs w:val="24"/>
          <w:lang w:val="en-ID"/>
        </w:rPr>
        <w:t>interactive motion graphic</w:t>
      </w:r>
      <w:r>
        <w:rPr>
          <w:color w:val="000000"/>
          <w:szCs w:val="24"/>
          <w:lang w:val="en-ID"/>
        </w:rPr>
        <w:t xml:space="preserve"> ini masih banyak kekurangan. Saran yang membangun sangat diharapkan agar </w:t>
      </w:r>
      <w:r w:rsidRPr="004E1523">
        <w:rPr>
          <w:i/>
          <w:color w:val="000000"/>
          <w:szCs w:val="24"/>
          <w:lang w:val="en-ID"/>
        </w:rPr>
        <w:t>interactive motion graphic</w:t>
      </w:r>
      <w:r>
        <w:rPr>
          <w:color w:val="000000"/>
          <w:szCs w:val="24"/>
          <w:lang w:val="en-ID"/>
        </w:rPr>
        <w:t xml:space="preserve"> ini lebih baik lagi. Untuk penelitian lebih lanjut, penulis dapat memberikan saran yaitu, p</w:t>
      </w:r>
      <w:r w:rsidRPr="00241C58">
        <w:rPr>
          <w:color w:val="000000"/>
          <w:szCs w:val="24"/>
        </w:rPr>
        <w:t xml:space="preserve">erancangan </w:t>
      </w:r>
      <w:r w:rsidRPr="00241C58">
        <w:rPr>
          <w:i/>
          <w:color w:val="000000"/>
          <w:szCs w:val="24"/>
          <w:lang w:val="en-ID"/>
        </w:rPr>
        <w:t>interactive motion graphic</w:t>
      </w:r>
      <w:r w:rsidRPr="00241C58">
        <w:rPr>
          <w:color w:val="000000"/>
          <w:szCs w:val="24"/>
          <w:lang w:val="en-ID"/>
        </w:rPr>
        <w:t xml:space="preserve"> tentang wayang beber Pacitan diharapkan lebih mengoptimalkan gerakan</w:t>
      </w:r>
      <w:r>
        <w:rPr>
          <w:color w:val="000000"/>
          <w:szCs w:val="24"/>
          <w:lang w:val="en-ID"/>
        </w:rPr>
        <w:t>n</w:t>
      </w:r>
      <w:r w:rsidRPr="00241C58">
        <w:rPr>
          <w:color w:val="000000"/>
          <w:szCs w:val="24"/>
          <w:lang w:val="en-ID"/>
        </w:rPr>
        <w:t>ya agar hasilnya lebih atraktif tidak hanya sebatas gerakan sederhana.</w:t>
      </w:r>
      <w:r>
        <w:rPr>
          <w:color w:val="000000"/>
          <w:szCs w:val="24"/>
          <w:lang w:val="en-ID"/>
        </w:rPr>
        <w:t xml:space="preserve"> Kemudian m</w:t>
      </w:r>
      <w:r w:rsidRPr="00241C58">
        <w:rPr>
          <w:color w:val="000000"/>
          <w:szCs w:val="24"/>
          <w:lang w:val="en-ID"/>
        </w:rPr>
        <w:t>enambahkan beberapa opsi video agar lebih interaktif.</w:t>
      </w:r>
      <w:r>
        <w:rPr>
          <w:color w:val="000000"/>
          <w:szCs w:val="24"/>
          <w:lang w:val="en-ID"/>
        </w:rPr>
        <w:t xml:space="preserve"> </w:t>
      </w:r>
      <w:r w:rsidRPr="00241C58">
        <w:rPr>
          <w:szCs w:val="24"/>
          <w:lang w:val="en-ID"/>
        </w:rPr>
        <w:t xml:space="preserve">Diharapkan </w:t>
      </w:r>
      <w:r w:rsidRPr="00241C58">
        <w:rPr>
          <w:i/>
          <w:szCs w:val="24"/>
          <w:lang w:val="en-ID"/>
        </w:rPr>
        <w:t>motion graphic</w:t>
      </w:r>
      <w:r w:rsidRPr="00241C58">
        <w:rPr>
          <w:szCs w:val="24"/>
          <w:lang w:val="en-ID"/>
        </w:rPr>
        <w:t xml:space="preserve"> ini dapat memicu karya-karya konten kreatif seperti video</w:t>
      </w:r>
      <w:r>
        <w:rPr>
          <w:szCs w:val="24"/>
          <w:lang w:val="en-ID"/>
        </w:rPr>
        <w:t>,</w:t>
      </w:r>
      <w:r w:rsidRPr="00241C58">
        <w:rPr>
          <w:szCs w:val="24"/>
          <w:lang w:val="en-ID"/>
        </w:rPr>
        <w:t xml:space="preserve"> game atau film</w:t>
      </w:r>
      <w:r>
        <w:rPr>
          <w:szCs w:val="24"/>
          <w:lang w:val="en-ID"/>
        </w:rPr>
        <w:t>.</w:t>
      </w:r>
      <w:bookmarkEnd w:id="2"/>
    </w:p>
    <w:p w:rsidR="00AB0A17" w:rsidRPr="00091121" w:rsidRDefault="00AB0A17" w:rsidP="00091121">
      <w:bookmarkStart w:id="24" w:name="_GoBack"/>
      <w:bookmarkEnd w:id="24"/>
    </w:p>
    <w:sectPr w:rsidR="00AB0A17" w:rsidRPr="00091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926C5"/>
    <w:multiLevelType w:val="hybridMultilevel"/>
    <w:tmpl w:val="D6DE862E"/>
    <w:lvl w:ilvl="0" w:tplc="2DB28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0E074A"/>
    <w:multiLevelType w:val="multilevel"/>
    <w:tmpl w:val="7ACE8BB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4F21DB"/>
    <w:multiLevelType w:val="multilevel"/>
    <w:tmpl w:val="A0F8B3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44B21E6A"/>
    <w:multiLevelType w:val="hybridMultilevel"/>
    <w:tmpl w:val="6C76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003E4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53E2D"/>
    <w:multiLevelType w:val="hybridMultilevel"/>
    <w:tmpl w:val="D00CE2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B25D2"/>
    <w:multiLevelType w:val="multilevel"/>
    <w:tmpl w:val="C5F84A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-4"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SubBab-4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6686939"/>
    <w:multiLevelType w:val="hybridMultilevel"/>
    <w:tmpl w:val="6C76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03159"/>
    <w:multiLevelType w:val="multilevel"/>
    <w:tmpl w:val="002626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89"/>
    <w:rsid w:val="00091121"/>
    <w:rsid w:val="00363589"/>
    <w:rsid w:val="00801C65"/>
    <w:rsid w:val="00A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0A6CF-0760-4D80-AF31-B833400F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89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-4">
    <w:name w:val="Bab-4"/>
    <w:basedOn w:val="Heading1"/>
    <w:link w:val="Bab-4Char"/>
    <w:qFormat/>
    <w:rsid w:val="00363589"/>
    <w:pPr>
      <w:spacing w:after="4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Bab-4Char">
    <w:name w:val="Bab-4 Char"/>
    <w:link w:val="Bab-4"/>
    <w:rsid w:val="00363589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SubBab-4">
    <w:name w:val="Sub Bab-4"/>
    <w:basedOn w:val="Heading2"/>
    <w:link w:val="SubBab-4Char"/>
    <w:qFormat/>
    <w:rsid w:val="00363589"/>
    <w:pPr>
      <w:numPr>
        <w:ilvl w:val="1"/>
        <w:numId w:val="1"/>
      </w:numPr>
      <w:spacing w:before="0" w:after="200" w:line="48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</w:rPr>
  </w:style>
  <w:style w:type="paragraph" w:customStyle="1" w:styleId="SubSubBab-4">
    <w:name w:val="Sub Sub Bab-4"/>
    <w:basedOn w:val="Heading3"/>
    <w:qFormat/>
    <w:rsid w:val="00363589"/>
    <w:pPr>
      <w:numPr>
        <w:ilvl w:val="2"/>
        <w:numId w:val="1"/>
      </w:numPr>
      <w:tabs>
        <w:tab w:val="num" w:pos="360"/>
        <w:tab w:val="left" w:pos="851"/>
      </w:tabs>
      <w:spacing w:before="0" w:after="200" w:line="480" w:lineRule="auto"/>
      <w:ind w:left="0" w:firstLine="0"/>
      <w:jc w:val="both"/>
    </w:pPr>
    <w:rPr>
      <w:rFonts w:ascii="Times New Roman" w:eastAsia="Times New Roman" w:hAnsi="Times New Roman" w:cs="Times New Roman"/>
      <w:b/>
      <w:bCs/>
      <w:color w:val="000000"/>
      <w:szCs w:val="22"/>
    </w:rPr>
  </w:style>
  <w:style w:type="character" w:customStyle="1" w:styleId="SubBab-4Char">
    <w:name w:val="Sub Bab-4 Char"/>
    <w:link w:val="SubBab-4"/>
    <w:rsid w:val="00363589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3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5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801C65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911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9112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2019-09-11T08:33:00Z</dcterms:created>
  <dcterms:modified xsi:type="dcterms:W3CDTF">2019-09-13T01:03:00Z</dcterms:modified>
</cp:coreProperties>
</file>