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8E" w:rsidRPr="00A847A4" w:rsidRDefault="002E758E" w:rsidP="002E758E">
      <w:pPr>
        <w:pStyle w:val="Heading1"/>
        <w:spacing w:before="60"/>
        <w:jc w:val="center"/>
        <w:rPr>
          <w:rFonts w:ascii="Times New Roman" w:hAnsi="Times New Roman"/>
          <w:color w:val="auto"/>
        </w:rPr>
      </w:pPr>
      <w:bookmarkStart w:id="0" w:name="_Toc508782639"/>
      <w:bookmarkStart w:id="1" w:name="_Toc508862843"/>
      <w:bookmarkStart w:id="2" w:name="_Toc508882046"/>
      <w:bookmarkStart w:id="3" w:name="_Toc508952673"/>
      <w:bookmarkStart w:id="4" w:name="_Toc510602089"/>
      <w:bookmarkStart w:id="5" w:name="_Toc510695807"/>
      <w:bookmarkStart w:id="6" w:name="_Toc511208277"/>
      <w:bookmarkStart w:id="7" w:name="_Toc511279675"/>
      <w:bookmarkStart w:id="8" w:name="_Toc511280797"/>
      <w:bookmarkStart w:id="9" w:name="_Toc511281236"/>
      <w:r w:rsidRPr="00A847A4">
        <w:rPr>
          <w:rFonts w:ascii="Times New Roman" w:hAnsi="Times New Roman"/>
          <w:color w:val="auto"/>
        </w:rPr>
        <w:t>BAB V</w:t>
      </w:r>
      <w:bookmarkStart w:id="10" w:name="_Toc5112812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E758E" w:rsidRPr="00A847A4" w:rsidRDefault="002E758E" w:rsidP="002E758E">
      <w:pPr>
        <w:pStyle w:val="Heading1"/>
        <w:spacing w:before="60"/>
        <w:jc w:val="center"/>
        <w:rPr>
          <w:rFonts w:ascii="Times New Roman" w:hAnsi="Times New Roman"/>
          <w:color w:val="auto"/>
        </w:rPr>
      </w:pPr>
      <w:r w:rsidRPr="00A847A4">
        <w:rPr>
          <w:rFonts w:ascii="Times New Roman" w:hAnsi="Times New Roman"/>
          <w:color w:val="auto"/>
        </w:rPr>
        <w:t>PENUTUP</w:t>
      </w:r>
      <w:bookmarkEnd w:id="10"/>
    </w:p>
    <w:p w:rsidR="002E758E" w:rsidRPr="00A847A4" w:rsidRDefault="002E758E" w:rsidP="002E758E">
      <w:pPr>
        <w:pStyle w:val="Heading2"/>
        <w:numPr>
          <w:ilvl w:val="0"/>
          <w:numId w:val="0"/>
        </w:numPr>
        <w:rPr>
          <w:b/>
          <w:color w:val="auto"/>
        </w:rPr>
      </w:pPr>
      <w:bookmarkStart w:id="11" w:name="_Toc511281238"/>
      <w:r w:rsidRPr="00A847A4">
        <w:rPr>
          <w:b/>
          <w:color w:val="auto"/>
          <w:lang w:val="en-US"/>
        </w:rPr>
        <w:t xml:space="preserve">5.1 </w:t>
      </w:r>
      <w:r w:rsidRPr="00A847A4">
        <w:rPr>
          <w:b/>
          <w:color w:val="auto"/>
        </w:rPr>
        <w:t>Kesimpulan</w:t>
      </w:r>
      <w:bookmarkEnd w:id="11"/>
    </w:p>
    <w:p w:rsidR="002E758E" w:rsidRPr="00A847A4" w:rsidRDefault="002E758E" w:rsidP="002E758E">
      <w:pPr>
        <w:spacing w:after="0"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47A4">
        <w:rPr>
          <w:rFonts w:ascii="Times New Roman" w:hAnsi="Times New Roman"/>
          <w:sz w:val="24"/>
          <w:szCs w:val="24"/>
        </w:rPr>
        <w:t>Berdasarkan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hasil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implementasi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dan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pembahasan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Sistem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Informasi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Pengelolaan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PT BRI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Tbk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/>
          <w:sz w:val="24"/>
          <w:szCs w:val="24"/>
        </w:rPr>
        <w:t>Kawi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Memperlancar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dapat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disimpulkan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bahwa</w:t>
      </w:r>
      <w:proofErr w:type="spellEnd"/>
      <w:r w:rsidRPr="00A847A4">
        <w:rPr>
          <w:rFonts w:ascii="Times New Roman" w:hAnsi="Times New Roman"/>
          <w:sz w:val="24"/>
          <w:szCs w:val="24"/>
        </w:rPr>
        <w:t>:</w:t>
      </w:r>
    </w:p>
    <w:p w:rsidR="002E758E" w:rsidRDefault="002E758E" w:rsidP="002E758E">
      <w:pPr>
        <w:numPr>
          <w:ilvl w:val="2"/>
          <w:numId w:val="2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2" w:name="_Toc511281239"/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eksternal</w:t>
      </w:r>
      <w:bookmarkStart w:id="13" w:name="_GoBack"/>
      <w:bookmarkEnd w:id="13"/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E758E" w:rsidRDefault="002E758E" w:rsidP="002E758E">
      <w:pPr>
        <w:numPr>
          <w:ilvl w:val="2"/>
          <w:numId w:val="2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peminjaman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bersama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E758E" w:rsidRDefault="002E758E" w:rsidP="002E758E">
      <w:pPr>
        <w:numPr>
          <w:ilvl w:val="2"/>
          <w:numId w:val="2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cek</w:t>
      </w:r>
      <w:proofErr w:type="spellEnd"/>
      <w:r>
        <w:rPr>
          <w:rFonts w:ascii="Times New Roman" w:hAnsi="Times New Roman"/>
          <w:sz w:val="24"/>
          <w:szCs w:val="24"/>
        </w:rPr>
        <w:t xml:space="preserve"> status </w:t>
      </w:r>
      <w:r w:rsidRPr="00F9003D">
        <w:rPr>
          <w:rFonts w:ascii="Times New Roman" w:hAnsi="Times New Roman"/>
          <w:i/>
          <w:sz w:val="24"/>
          <w:szCs w:val="24"/>
        </w:rPr>
        <w:t>driver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9003D">
        <w:rPr>
          <w:rFonts w:ascii="Times New Roman" w:hAnsi="Times New Roman"/>
          <w:i/>
          <w:sz w:val="24"/>
          <w:szCs w:val="24"/>
        </w:rPr>
        <w:t>driver</w:t>
      </w:r>
      <w:r>
        <w:rPr>
          <w:rFonts w:ascii="Times New Roman" w:hAnsi="Times New Roman"/>
          <w:sz w:val="24"/>
          <w:szCs w:val="24"/>
        </w:rPr>
        <w:t>.</w:t>
      </w:r>
    </w:p>
    <w:p w:rsidR="002E758E" w:rsidRPr="00692C0D" w:rsidRDefault="002E758E" w:rsidP="002E758E">
      <w:pPr>
        <w:numPr>
          <w:ilvl w:val="2"/>
          <w:numId w:val="2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2C0D">
        <w:rPr>
          <w:rFonts w:ascii="Times New Roman" w:hAnsi="Times New Roman"/>
          <w:sz w:val="24"/>
          <w:szCs w:val="24"/>
        </w:rPr>
        <w:t>Mempermudah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laporan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peminjaman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dan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pengembalian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ke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bagian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Supervisor </w:t>
      </w:r>
      <w:proofErr w:type="spellStart"/>
      <w:r w:rsidRPr="00692C0D">
        <w:rPr>
          <w:rFonts w:ascii="Times New Roman" w:hAnsi="Times New Roman"/>
          <w:sz w:val="24"/>
          <w:szCs w:val="24"/>
        </w:rPr>
        <w:t>Penjunjang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C0D">
        <w:rPr>
          <w:rFonts w:ascii="Times New Roman" w:hAnsi="Times New Roman"/>
          <w:sz w:val="24"/>
          <w:szCs w:val="24"/>
        </w:rPr>
        <w:t>Operasional</w:t>
      </w:r>
      <w:proofErr w:type="spellEnd"/>
      <w:r w:rsidRPr="00692C0D">
        <w:rPr>
          <w:rFonts w:ascii="Times New Roman" w:hAnsi="Times New Roman"/>
          <w:sz w:val="24"/>
          <w:szCs w:val="24"/>
        </w:rPr>
        <w:t xml:space="preserve"> (SPO).</w:t>
      </w:r>
    </w:p>
    <w:p w:rsidR="002E758E" w:rsidRPr="001A74CF" w:rsidRDefault="002E758E" w:rsidP="002E758E">
      <w:pPr>
        <w:pStyle w:val="Heading2"/>
        <w:numPr>
          <w:ilvl w:val="0"/>
          <w:numId w:val="0"/>
        </w:numPr>
        <w:rPr>
          <w:b/>
          <w:color w:val="auto"/>
        </w:rPr>
      </w:pPr>
      <w:r w:rsidRPr="001A74CF">
        <w:rPr>
          <w:b/>
          <w:color w:val="auto"/>
          <w:lang w:val="en-US"/>
        </w:rPr>
        <w:t xml:space="preserve">5.2 </w:t>
      </w:r>
      <w:r w:rsidRPr="001A74CF">
        <w:rPr>
          <w:b/>
          <w:color w:val="auto"/>
        </w:rPr>
        <w:t>Saran</w:t>
      </w:r>
      <w:bookmarkEnd w:id="12"/>
    </w:p>
    <w:p w:rsidR="002E758E" w:rsidRDefault="002E758E" w:rsidP="002E758E">
      <w:pPr>
        <w:spacing w:after="0"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47A4">
        <w:rPr>
          <w:rFonts w:ascii="Times New Roman" w:hAnsi="Times New Roman"/>
          <w:sz w:val="24"/>
          <w:szCs w:val="24"/>
        </w:rPr>
        <w:t>Sebagai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bahan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pertimbangan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dalam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penyempurnaan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dan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pengembangan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sistem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lebih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lanjut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penulis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47A4">
        <w:rPr>
          <w:rFonts w:ascii="Times New Roman" w:hAnsi="Times New Roman"/>
          <w:sz w:val="24"/>
          <w:szCs w:val="24"/>
        </w:rPr>
        <w:t>memberikan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saran, </w:t>
      </w:r>
      <w:proofErr w:type="spellStart"/>
      <w:proofErr w:type="gramStart"/>
      <w:r w:rsidRPr="00A847A4">
        <w:rPr>
          <w:rFonts w:ascii="Times New Roman" w:hAnsi="Times New Roman"/>
          <w:sz w:val="24"/>
          <w:szCs w:val="24"/>
        </w:rPr>
        <w:t>yaitu</w:t>
      </w:r>
      <w:proofErr w:type="spellEnd"/>
      <w:r w:rsidRPr="00A847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driver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mengubah</w:t>
      </w:r>
      <w:proofErr w:type="spellEnd"/>
      <w:r>
        <w:rPr>
          <w:rFonts w:ascii="Times New Roman" w:hAnsi="Times New Roman"/>
          <w:sz w:val="24"/>
          <w:szCs w:val="24"/>
        </w:rPr>
        <w:t xml:space="preserve">  media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driver yang </w:t>
      </w:r>
      <w:proofErr w:type="spellStart"/>
      <w:r>
        <w:rPr>
          <w:rFonts w:ascii="Times New Roman" w:hAnsi="Times New Roman"/>
          <w:sz w:val="24"/>
          <w:szCs w:val="24"/>
        </w:rPr>
        <w:t>semula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34F0" w:rsidRDefault="001834F0"/>
    <w:sectPr w:rsidR="0018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E5321"/>
    <w:multiLevelType w:val="hybridMultilevel"/>
    <w:tmpl w:val="C1AA326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440" w:hanging="360"/>
      </w:pPr>
      <w:rPr>
        <w:rFonts w:hint="default"/>
      </w:rPr>
    </w:lvl>
    <w:lvl w:ilvl="2" w:tplc="FD2893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5914BBCA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E68C36DE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8E"/>
    <w:rsid w:val="001834F0"/>
    <w:rsid w:val="002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5695D-B49E-4B1E-A703-63D5A4EF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5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58E"/>
    <w:pPr>
      <w:keepNext/>
      <w:keepLines/>
      <w:numPr>
        <w:ilvl w:val="1"/>
        <w:numId w:val="1"/>
      </w:numPr>
      <w:spacing w:before="40" w:after="0"/>
      <w:ind w:left="0" w:firstLine="0"/>
      <w:outlineLvl w:val="1"/>
    </w:pPr>
    <w:rPr>
      <w:rFonts w:ascii="Calibri Light" w:eastAsia="Times New Roman" w:hAnsi="Calibri Light"/>
      <w:color w:val="2F5496"/>
      <w:sz w:val="26"/>
      <w:szCs w:val="2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58E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2E758E"/>
    <w:rPr>
      <w:rFonts w:ascii="Calibri Light" w:eastAsia="Times New Roman" w:hAnsi="Calibri Light" w:cs="Times New Roman"/>
      <w:color w:val="2F5496"/>
      <w:sz w:val="26"/>
      <w:szCs w:val="2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2019-03-18T03:53:00Z</dcterms:created>
  <dcterms:modified xsi:type="dcterms:W3CDTF">2019-03-18T03:53:00Z</dcterms:modified>
</cp:coreProperties>
</file>