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87" w:rsidRDefault="005A6687" w:rsidP="005A6687">
      <w:pPr>
        <w:pStyle w:val="Heading1"/>
        <w:numPr>
          <w:ilvl w:val="0"/>
          <w:numId w:val="0"/>
        </w:numPr>
        <w:jc w:val="left"/>
        <w:rPr>
          <w:rFonts w:eastAsiaTheme="minorEastAsia"/>
        </w:rPr>
      </w:pPr>
      <w:bookmarkStart w:id="0" w:name="_Toc531935429"/>
    </w:p>
    <w:p w:rsidR="005A6687" w:rsidRDefault="005A6687" w:rsidP="005A6687">
      <w:pPr>
        <w:pStyle w:val="Heading1"/>
        <w:numPr>
          <w:ilvl w:val="0"/>
          <w:numId w:val="0"/>
        </w:numPr>
        <w:ind w:left="360"/>
        <w:rPr>
          <w:rFonts w:eastAsiaTheme="minorEastAsia"/>
        </w:rPr>
      </w:pPr>
      <w:r>
        <w:rPr>
          <w:rFonts w:eastAsiaTheme="minorEastAsia"/>
        </w:rPr>
        <w:t>BAB V</w:t>
      </w:r>
      <w:r>
        <w:rPr>
          <w:rFonts w:eastAsiaTheme="minorEastAsia"/>
        </w:rPr>
        <w:br/>
        <w:t>PENUTUP</w:t>
      </w:r>
      <w:bookmarkEnd w:id="0"/>
    </w:p>
    <w:p w:rsidR="005A6687" w:rsidRDefault="005A6687" w:rsidP="005A6687">
      <w:pPr>
        <w:pStyle w:val="Heading2"/>
        <w:numPr>
          <w:ilvl w:val="1"/>
          <w:numId w:val="5"/>
        </w:numPr>
        <w:ind w:left="567" w:hanging="567"/>
        <w:jc w:val="both"/>
        <w:rPr>
          <w:lang w:val="en-US"/>
        </w:rPr>
      </w:pPr>
      <w:bookmarkStart w:id="1" w:name="_Toc531935430"/>
      <w:r>
        <w:rPr>
          <w:lang w:val="en-US"/>
        </w:rPr>
        <w:t>Kesimpulan</w:t>
      </w:r>
      <w:bookmarkEnd w:id="1"/>
    </w:p>
    <w:p w:rsidR="005A6687" w:rsidRPr="007444C5" w:rsidRDefault="005A6687" w:rsidP="005A6687">
      <w:pPr>
        <w:ind w:firstLine="567"/>
        <w:jc w:val="both"/>
      </w:pPr>
      <w:r>
        <w:rPr>
          <w:lang w:eastAsia="id-ID"/>
        </w:rPr>
        <w:t xml:space="preserve">Berdasarkan hasil penelitian yang telah dilakukan dapat ditarik kesimpulan bahwa metode </w:t>
      </w:r>
      <w:r>
        <w:rPr>
          <w:i/>
          <w:lang w:eastAsia="id-ID"/>
        </w:rPr>
        <w:t xml:space="preserve">electre </w:t>
      </w:r>
      <w:r>
        <w:rPr>
          <w:lang w:eastAsia="id-ID"/>
        </w:rPr>
        <w:t>dapat digunakan sebagai sistem penjunjang keputusan dalam pemberian dana bantuan pemerintah berupa Program Keluarga Harapan dengan nilai akurasi sebesar 92% pada penelitian ini.</w:t>
      </w:r>
    </w:p>
    <w:p w:rsidR="005A6687" w:rsidRDefault="005A6687" w:rsidP="005A6687">
      <w:pPr>
        <w:pStyle w:val="Heading2"/>
        <w:numPr>
          <w:ilvl w:val="1"/>
          <w:numId w:val="5"/>
        </w:numPr>
        <w:ind w:left="567" w:hanging="501"/>
        <w:rPr>
          <w:lang w:val="en-US"/>
        </w:rPr>
      </w:pPr>
      <w:bookmarkStart w:id="2" w:name="_Toc531935431"/>
      <w:r>
        <w:rPr>
          <w:lang w:val="en-US"/>
        </w:rPr>
        <w:t>Saran</w:t>
      </w:r>
      <w:bookmarkEnd w:id="2"/>
    </w:p>
    <w:p w:rsidR="005A6687" w:rsidRDefault="005A6687" w:rsidP="005A6687">
      <w:pPr>
        <w:ind w:firstLine="567"/>
        <w:rPr>
          <w:lang w:eastAsia="id-ID"/>
        </w:rPr>
      </w:pPr>
      <w:r>
        <w:rPr>
          <w:lang w:eastAsia="id-ID"/>
        </w:rPr>
        <w:t>Berdasarkan pembahasan dan kesimpulan yang didapatkan dalam penelitian ini, dapat disarankan sebagai berikut:</w:t>
      </w:r>
    </w:p>
    <w:p w:rsidR="005A6687" w:rsidRPr="005A6687" w:rsidRDefault="005A6687" w:rsidP="005A6687">
      <w:pPr>
        <w:pStyle w:val="ListParagraph"/>
        <w:numPr>
          <w:ilvl w:val="0"/>
          <w:numId w:val="4"/>
        </w:numPr>
        <w:spacing w:line="480" w:lineRule="auto"/>
        <w:jc w:val="both"/>
        <w:rPr>
          <w:rFonts w:eastAsiaTheme="majorEastAsia" w:cstheme="majorBidi"/>
          <w:szCs w:val="32"/>
        </w:rPr>
        <w:sectPr w:rsidR="005A6687" w:rsidRPr="005A6687" w:rsidSect="005A6687">
          <w:headerReference w:type="default" r:id="rId5"/>
          <w:footerReference w:type="default" r:id="rId6"/>
          <w:pgSz w:w="11906" w:h="16838" w:code="9"/>
          <w:pgMar w:top="1701" w:right="1701" w:bottom="2268" w:left="2268" w:header="720" w:footer="720" w:gutter="0"/>
          <w:pgNumType w:start="97"/>
          <w:cols w:space="720"/>
          <w:docGrid w:linePitch="360"/>
        </w:sectPr>
      </w:pPr>
      <w:r>
        <w:rPr>
          <w:rFonts w:eastAsiaTheme="majorEastAsia" w:cstheme="majorBidi"/>
          <w:szCs w:val="32"/>
          <w:lang w:val="en-US"/>
        </w:rPr>
        <w:t xml:space="preserve">Dapat ditambahkan fitur pengelolaan dana masuk dari pemerintah yang dapat dikelola oleh </w:t>
      </w:r>
      <w:r>
        <w:rPr>
          <w:rFonts w:eastAsiaTheme="majorEastAsia" w:cstheme="majorBidi"/>
          <w:szCs w:val="32"/>
          <w:lang w:val="en-US"/>
        </w:rPr>
        <w:t>Staf Desa.</w:t>
      </w:r>
      <w:bookmarkStart w:id="3" w:name="_GoBack"/>
      <w:bookmarkEnd w:id="3"/>
    </w:p>
    <w:p w:rsidR="005A6687" w:rsidRDefault="005A6687"/>
    <w:sectPr w:rsidR="005A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440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0C1" w:rsidRDefault="005A6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97</w:t>
        </w:r>
        <w:r>
          <w:rPr>
            <w:noProof/>
          </w:rPr>
          <w:fldChar w:fldCharType="end"/>
        </w:r>
      </w:p>
    </w:sdtContent>
  </w:sdt>
  <w:p w:rsidR="008830C1" w:rsidRDefault="005A668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0C1" w:rsidRDefault="005A6687">
    <w:pPr>
      <w:pStyle w:val="Header"/>
      <w:jc w:val="right"/>
    </w:pPr>
  </w:p>
  <w:p w:rsidR="008830C1" w:rsidRDefault="005A6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16BD"/>
    <w:multiLevelType w:val="multilevel"/>
    <w:tmpl w:val="A34C3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D637692"/>
    <w:multiLevelType w:val="hybridMultilevel"/>
    <w:tmpl w:val="212E6AE8"/>
    <w:lvl w:ilvl="0" w:tplc="0FB02712">
      <w:start w:val="1"/>
      <w:numFmt w:val="decimal"/>
      <w:pStyle w:val="Heading1"/>
      <w:lvlText w:val="BAB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2D1"/>
    <w:multiLevelType w:val="multilevel"/>
    <w:tmpl w:val="B346FE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B6A3582"/>
    <w:multiLevelType w:val="hybridMultilevel"/>
    <w:tmpl w:val="E7FC5F24"/>
    <w:lvl w:ilvl="0" w:tplc="493E40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D0410"/>
    <w:multiLevelType w:val="hybridMultilevel"/>
    <w:tmpl w:val="048E0C2C"/>
    <w:lvl w:ilvl="0" w:tplc="0421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7"/>
    <w:rsid w:val="004517E3"/>
    <w:rsid w:val="005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E008-2C0F-4768-8959-E8E60431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87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687"/>
    <w:pPr>
      <w:keepNext/>
      <w:keepLines/>
      <w:numPr>
        <w:numId w:val="1"/>
      </w:numPr>
      <w:ind w:left="357"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A6687"/>
    <w:pPr>
      <w:numPr>
        <w:ilvl w:val="1"/>
        <w:numId w:val="2"/>
      </w:numPr>
      <w:tabs>
        <w:tab w:val="num" w:pos="360"/>
      </w:tabs>
      <w:spacing w:after="0" w:line="480" w:lineRule="auto"/>
      <w:ind w:firstLine="0"/>
      <w:outlineLvl w:val="1"/>
    </w:pPr>
    <w:rPr>
      <w:rFonts w:eastAsiaTheme="majorEastAsia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687"/>
    <w:pPr>
      <w:keepNext/>
      <w:keepLines/>
      <w:numPr>
        <w:ilvl w:val="2"/>
        <w:numId w:val="2"/>
      </w:numPr>
      <w:spacing w:before="40"/>
      <w:outlineLvl w:val="2"/>
    </w:pPr>
    <w:rPr>
      <w:rFonts w:eastAsia="Times New Roman" w:cstheme="majorBidi"/>
      <w:b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8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687"/>
    <w:rPr>
      <w:rFonts w:ascii="Times New Roman" w:eastAsiaTheme="majorEastAsia" w:hAnsi="Times New Roman"/>
      <w:b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5A6687"/>
    <w:rPr>
      <w:rFonts w:ascii="Times New Roman" w:eastAsia="Times New Roman" w:hAnsi="Times New Roman" w:cstheme="majorBidi"/>
      <w:b/>
      <w:sz w:val="24"/>
      <w:szCs w:val="24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5A6687"/>
    <w:pPr>
      <w:spacing w:after="200" w:line="276" w:lineRule="auto"/>
      <w:ind w:left="720"/>
      <w:contextualSpacing/>
    </w:pPr>
    <w:rPr>
      <w:rFonts w:eastAsiaTheme="minorEastAsia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5A66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A66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87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6687"/>
    <w:rPr>
      <w:rFonts w:ascii="Times New Roman" w:eastAsiaTheme="minorEastAsia" w:hAnsi="Times New Roman"/>
      <w:sz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2019-03-18T03:34:00Z</dcterms:created>
  <dcterms:modified xsi:type="dcterms:W3CDTF">2019-03-18T03:37:00Z</dcterms:modified>
</cp:coreProperties>
</file>