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2B" w:rsidRDefault="00175DB0">
      <w:pPr>
        <w:pStyle w:val="Heading1"/>
        <w:numPr>
          <w:ilvl w:val="0"/>
          <w:numId w:val="0"/>
        </w:numPr>
        <w:spacing w:before="0"/>
        <w:rPr>
          <w:rFonts w:cs="Times New Roman"/>
          <w:szCs w:val="24"/>
        </w:rPr>
      </w:pPr>
      <w:bookmarkStart w:id="0" w:name="_Toc78704517"/>
      <w:r>
        <w:rPr>
          <w:rFonts w:cs="Times New Roman"/>
          <w:szCs w:val="24"/>
        </w:rPr>
        <w:t>B</w:t>
      </w:r>
      <w:r>
        <w:rPr>
          <w:rFonts w:cs="Times New Roman"/>
          <w:szCs w:val="24"/>
        </w:rPr>
        <w:t xml:space="preserve">AB </w:t>
      </w:r>
      <w:bookmarkEnd w:id="0"/>
      <w:r>
        <w:rPr>
          <w:rFonts w:cs="Times New Roman"/>
          <w:szCs w:val="24"/>
        </w:rPr>
        <w:t>I</w:t>
      </w:r>
    </w:p>
    <w:p w:rsidR="00D3582B" w:rsidRDefault="00175DB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en-ID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  <w:lang w:val="id-ID"/>
        </w:rPr>
        <w:t>PENDAHULUAN</w:t>
      </w:r>
    </w:p>
    <w:p w:rsidR="00D3582B" w:rsidRDefault="00D3582B">
      <w:pPr>
        <w:sectPr w:rsidR="00D3582B">
          <w:headerReference w:type="default" r:id="rId9"/>
          <w:footerReference w:type="default" r:id="rId10"/>
          <w:pgSz w:w="11906" w:h="16838"/>
          <w:pgMar w:top="1701" w:right="1701" w:bottom="1701" w:left="2268" w:header="720" w:footer="720" w:gutter="0"/>
          <w:pgNumType w:start="1"/>
          <w:cols w:space="720"/>
          <w:formProt w:val="0"/>
          <w:docGrid w:linePitch="360"/>
        </w:sectPr>
      </w:pPr>
    </w:p>
    <w:p w:rsidR="00D3582B" w:rsidRDefault="00D3582B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1" w:name="_Toc13545"/>
      <w:bookmarkStart w:id="2" w:name="_Toc643"/>
      <w:bookmarkStart w:id="3" w:name="_Toc532887914"/>
      <w:bookmarkStart w:id="4" w:name="_Toc25331"/>
      <w:bookmarkStart w:id="5" w:name="_Toc16812"/>
      <w:bookmarkEnd w:id="1"/>
      <w:bookmarkEnd w:id="2"/>
      <w:bookmarkEnd w:id="3"/>
      <w:bookmarkEnd w:id="4"/>
      <w:bookmarkEnd w:id="5"/>
    </w:p>
    <w:p w:rsidR="00D3582B" w:rsidRDefault="00175DB0">
      <w:pPr>
        <w:pStyle w:val="Heading2"/>
        <w:jc w:val="both"/>
        <w:rPr>
          <w:rFonts w:ascii="Times New Roman" w:hAnsi="Times New Roman" w:cs="Times New Roman"/>
          <w:szCs w:val="24"/>
        </w:rPr>
      </w:pPr>
      <w:bookmarkStart w:id="6" w:name="_Toc6500"/>
      <w:bookmarkStart w:id="7" w:name="_Toc28622"/>
      <w:bookmarkStart w:id="8" w:name="_Toc30456"/>
      <w:bookmarkStart w:id="9" w:name="_Toc78704518"/>
      <w:bookmarkStart w:id="10" w:name="_Toc532887915"/>
      <w:bookmarkStart w:id="11" w:name="_Toc14421"/>
      <w:r>
        <w:rPr>
          <w:rFonts w:cs="Times New Roman"/>
          <w:szCs w:val="24"/>
        </w:rPr>
        <w:t>Latar Belakang</w:t>
      </w:r>
      <w:bookmarkEnd w:id="6"/>
      <w:bookmarkEnd w:id="7"/>
      <w:bookmarkEnd w:id="8"/>
      <w:bookmarkEnd w:id="9"/>
      <w:bookmarkEnd w:id="10"/>
      <w:bookmarkEnd w:id="11"/>
    </w:p>
    <w:p w:rsidR="00D3582B" w:rsidRDefault="00175DB0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Pusat Pelatihan Teknologi Informasi &amp; Komputer (PPTIK) merupakan salah satu lembaga pelatihan &amp; kursus di kota Malang. PPTIK memiliki program kursus dan pelatihan dibidang Teknologi Informasi dan Komunikasi (TIK) diadakan melalui kerjasama antara STIKI Mal</w:t>
      </w:r>
      <w:r>
        <w:rPr>
          <w:rFonts w:ascii="Times New Roman" w:hAnsi="Times New Roman" w:cs="Times New Roman"/>
          <w:iCs/>
          <w:sz w:val="24"/>
          <w:szCs w:val="24"/>
        </w:rPr>
        <w:t xml:space="preserve">ang dengan sekolah, instansi pemerintah atau perusahaan swasta, dan masyarakat umum. Terdapat berbagai macam materi pembelajaran bidang TIK seperti </w:t>
      </w:r>
      <w:r>
        <w:rPr>
          <w:rFonts w:ascii="Times New Roman" w:hAnsi="Times New Roman" w:cs="Times New Roman"/>
          <w:i/>
          <w:iCs/>
          <w:sz w:val="24"/>
          <w:szCs w:val="24"/>
        </w:rPr>
        <w:t>web programming</w:t>
      </w:r>
      <w:r>
        <w:rPr>
          <w:rFonts w:ascii="Times New Roman" w:hAnsi="Times New Roman" w:cs="Times New Roman"/>
          <w:iCs/>
          <w:sz w:val="24"/>
          <w:szCs w:val="24"/>
        </w:rPr>
        <w:t xml:space="preserve">, desain grafis, </w:t>
      </w:r>
      <w:r>
        <w:rPr>
          <w:rFonts w:ascii="Times New Roman" w:hAnsi="Times New Roman" w:cs="Times New Roman"/>
          <w:i/>
          <w:iCs/>
          <w:sz w:val="24"/>
          <w:szCs w:val="24"/>
        </w:rPr>
        <w:t>game development</w:t>
      </w:r>
      <w:r>
        <w:rPr>
          <w:rFonts w:ascii="Times New Roman" w:hAnsi="Times New Roman" w:cs="Times New Roman"/>
          <w:iCs/>
          <w:sz w:val="24"/>
          <w:szCs w:val="24"/>
        </w:rPr>
        <w:t xml:space="preserve"> dan lainnya serta pengajar-pengajar professional dibidangny</w:t>
      </w:r>
      <w:r>
        <w:rPr>
          <w:rFonts w:ascii="Times New Roman" w:hAnsi="Times New Roman" w:cs="Times New Roman"/>
          <w:iCs/>
          <w:sz w:val="24"/>
          <w:szCs w:val="24"/>
        </w:rPr>
        <w:t>a. (PPTIK STIKI Malang, 2020)</w:t>
      </w:r>
    </w:p>
    <w:p w:rsidR="00D3582B" w:rsidRDefault="00175DB0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Proses pembelajaran kursus di PPTIK STIKI Malang diselenggarakan secara tatap muka. Dimana unit PPTIK terlebih dahulu harus menyediakan tempat sebagai sarana untuk menyelenggarakan pembelajaran kursus. Dimana, spesifikasi temp</w:t>
      </w:r>
      <w:r>
        <w:rPr>
          <w:rFonts w:ascii="Times New Roman" w:hAnsi="Times New Roman" w:cs="Times New Roman"/>
          <w:iCs/>
          <w:sz w:val="24"/>
          <w:szCs w:val="24"/>
        </w:rPr>
        <w:t xml:space="preserve">at pembelajaran menyesuaikan kebutuhan materi yang diajarkan. Materi disampaikan oleh guru menggunakan modul serta melakukan praktek dengan fasilitas yang telah disediakan. </w:t>
      </w:r>
    </w:p>
    <w:p w:rsidR="00D3582B" w:rsidRDefault="00175DB0">
      <w:pPr>
        <w:pStyle w:val="PreformattedText"/>
        <w:spacing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2" w:name="tw-target-text"/>
      <w:bookmarkEnd w:id="12"/>
      <w:r>
        <w:rPr>
          <w:rFonts w:ascii="Times New Roman" w:hAnsi="Times New Roman" w:cs="Times New Roman"/>
          <w:iCs/>
          <w:sz w:val="24"/>
          <w:szCs w:val="24"/>
          <w:lang w:val="id-ID"/>
        </w:rPr>
        <w:t>Dunia kini me</w:t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>measuki</w:t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 xml:space="preserve"> revolusi industri keempat, dimana teknologi menjadi tumpuan k</w:t>
      </w:r>
      <w:r>
        <w:rPr>
          <w:rFonts w:ascii="Times New Roman" w:hAnsi="Times New Roman" w:cs="Times New Roman"/>
          <w:iCs/>
          <w:sz w:val="24"/>
          <w:szCs w:val="24"/>
          <w:lang w:val="id-ID"/>
        </w:rPr>
        <w:t>eberadaan manusia. Era ini berdampak pada banyak aspek dikehidupan, termasuk pendidikan.</w:t>
      </w:r>
      <w:r>
        <w:rPr>
          <w:rFonts w:ascii="Times New Roman" w:hAnsi="Times New Roman" w:cs="Times New Roman"/>
          <w:iCs/>
          <w:sz w:val="24"/>
          <w:szCs w:val="24"/>
        </w:rPr>
        <w:t xml:space="preserve"> Ranah pendidikan dikaitkan dengan revolusi industri keempat dalam arti diharapkan untuk mengikuti perubahan teknologi dan menggunakan teknologi sebagai alat untuk memb</w:t>
      </w:r>
      <w:r>
        <w:rPr>
          <w:rFonts w:ascii="Times New Roman" w:hAnsi="Times New Roman" w:cs="Times New Roman"/>
          <w:iCs/>
          <w:sz w:val="24"/>
          <w:szCs w:val="24"/>
        </w:rPr>
        <w:t xml:space="preserve">antu proses pembelajaran. (Destiana, 2019). </w:t>
      </w:r>
    </w:p>
    <w:p w:rsidR="00D3582B" w:rsidRDefault="00175DB0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Menurut (Yuntoto, 2015) Akses ke media pembelajaran menjadi lebih mudah sebagai akibat dari kemajuan teknologi. Komputer atau perangkat lain yang dapat menampilkan media pembelajaran dapat dimanfaatkan untuk men</w:t>
      </w:r>
      <w:r>
        <w:rPr>
          <w:rFonts w:ascii="Times New Roman" w:hAnsi="Times New Roman" w:cs="Times New Roman"/>
          <w:iCs/>
          <w:sz w:val="24"/>
          <w:szCs w:val="24"/>
        </w:rPr>
        <w:t>gakses sumber belajar. (Destiana, 2019).</w:t>
      </w:r>
    </w:p>
    <w:p w:rsidR="00D3582B" w:rsidRDefault="00175DB0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Dalam upaya meningkatkan layanan pembelajaran di PPTIK STIKI Malang khususnya pada program kursus perlu menggunakan teknologi sebagai media pembelajaran. Pemanfaatan teknologi diharapkan dapat mendukung kegiatan pem</w:t>
      </w:r>
      <w:r>
        <w:rPr>
          <w:rFonts w:ascii="Times New Roman" w:hAnsi="Times New Roman" w:cs="Times New Roman"/>
          <w:iCs/>
          <w:sz w:val="24"/>
          <w:szCs w:val="24"/>
        </w:rPr>
        <w:t xml:space="preserve">belajaran mata kuliah di PPTIK STIKI Malang. Media pembelajaran dapat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dijadikan sebagai alat penghubung antara guru dan siswa yang mana seorang siswa dapat belajar di berbagai tempat tanpa terikat oleh waktu melalui internet. Sehingga proses pembelajaran k</w:t>
      </w:r>
      <w:r>
        <w:rPr>
          <w:rFonts w:ascii="Times New Roman" w:hAnsi="Times New Roman" w:cs="Times New Roman"/>
          <w:iCs/>
          <w:sz w:val="24"/>
          <w:szCs w:val="24"/>
        </w:rPr>
        <w:t>ursus di PPTIK STIKI Malang tidak hanya dapat berlangsung secara tatap muka, tetapi juga secara online.</w:t>
      </w:r>
    </w:p>
    <w:p w:rsidR="00D3582B" w:rsidRDefault="00175DB0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Oleh karena itu, PPTIK STIKI Malang membutuhkan sebuah aplikasi </w:t>
      </w:r>
      <w:r>
        <w:rPr>
          <w:rFonts w:ascii="Times New Roman" w:hAnsi="Times New Roman" w:cs="Times New Roman"/>
          <w:i/>
          <w:iCs/>
          <w:sz w:val="24"/>
          <w:szCs w:val="24"/>
        </w:rPr>
        <w:t>mobile learning</w:t>
      </w:r>
      <w:r>
        <w:rPr>
          <w:rFonts w:ascii="Times New Roman" w:hAnsi="Times New Roman" w:cs="Times New Roman"/>
          <w:iCs/>
          <w:sz w:val="24"/>
          <w:szCs w:val="24"/>
        </w:rPr>
        <w:t xml:space="preserve"> yang dapat digunakan untuk mengakses media pembelajaran kursus di perang</w:t>
      </w:r>
      <w:r>
        <w:rPr>
          <w:rFonts w:ascii="Times New Roman" w:hAnsi="Times New Roman" w:cs="Times New Roman"/>
          <w:iCs/>
          <w:sz w:val="24"/>
          <w:szCs w:val="24"/>
        </w:rPr>
        <w:t xml:space="preserve">kat </w:t>
      </w:r>
      <w:r>
        <w:rPr>
          <w:rFonts w:ascii="Times New Roman" w:hAnsi="Times New Roman" w:cs="Times New Roman"/>
          <w:i/>
          <w:iCs/>
          <w:sz w:val="24"/>
          <w:szCs w:val="24"/>
        </w:rPr>
        <w:t>smartphone</w:t>
      </w:r>
      <w:r>
        <w:rPr>
          <w:rFonts w:ascii="Times New Roman" w:hAnsi="Times New Roman" w:cs="Times New Roman"/>
          <w:iCs/>
          <w:sz w:val="24"/>
          <w:szCs w:val="24"/>
        </w:rPr>
        <w:t xml:space="preserve">. Dimana aplikasi berbasis android ini dibangun dengan menerapkan konsep pembelajaran </w:t>
      </w:r>
      <w:r>
        <w:rPr>
          <w:rFonts w:ascii="Times New Roman" w:hAnsi="Times New Roman" w:cs="Times New Roman"/>
          <w:i/>
          <w:iCs/>
          <w:sz w:val="24"/>
          <w:szCs w:val="24"/>
        </w:rPr>
        <w:t>Massive Open Online Course</w:t>
      </w:r>
      <w:r>
        <w:rPr>
          <w:rFonts w:ascii="Times New Roman" w:hAnsi="Times New Roman" w:cs="Times New Roman"/>
          <w:iCs/>
          <w:sz w:val="24"/>
          <w:szCs w:val="24"/>
        </w:rPr>
        <w:t xml:space="preserve"> (MOOC). MOOC adalah bentuk penyelenggaraan belajar online dengan jumlah partisipasi yang tidak terbatas dan memiliki akses terbuk</w:t>
      </w:r>
      <w:r>
        <w:rPr>
          <w:rFonts w:ascii="Times New Roman" w:hAnsi="Times New Roman" w:cs="Times New Roman"/>
          <w:iCs/>
          <w:sz w:val="24"/>
          <w:szCs w:val="24"/>
        </w:rPr>
        <w:t xml:space="preserve">a bagi masyarakat umum (Budiarti, 2018). Serta memanfaatkan teknologi API midtrans sebagai </w:t>
      </w:r>
      <w:r>
        <w:rPr>
          <w:rFonts w:ascii="Times New Roman" w:hAnsi="Times New Roman" w:cs="Times New Roman"/>
          <w:i/>
          <w:iCs/>
          <w:sz w:val="24"/>
          <w:szCs w:val="24"/>
        </w:rPr>
        <w:t>payment gateway</w:t>
      </w:r>
      <w:r>
        <w:rPr>
          <w:rFonts w:ascii="Times New Roman" w:hAnsi="Times New Roman" w:cs="Times New Roman"/>
          <w:iCs/>
          <w:sz w:val="24"/>
          <w:szCs w:val="24"/>
        </w:rPr>
        <w:t xml:space="preserve"> untuk melakukan transaksi pembayaran </w:t>
      </w:r>
      <w:r>
        <w:rPr>
          <w:rFonts w:ascii="Times New Roman" w:hAnsi="Times New Roman" w:cs="Times New Roman"/>
          <w:i/>
          <w:iCs/>
          <w:sz w:val="24"/>
          <w:szCs w:val="24"/>
        </w:rPr>
        <w:t>online</w:t>
      </w:r>
      <w:r>
        <w:rPr>
          <w:rFonts w:ascii="Times New Roman" w:hAnsi="Times New Roman" w:cs="Times New Roman"/>
          <w:iCs/>
          <w:sz w:val="24"/>
          <w:szCs w:val="24"/>
        </w:rPr>
        <w:t xml:space="preserve"> biaya kursus.</w:t>
      </w:r>
    </w:p>
    <w:p w:rsidR="00D3582B" w:rsidRDefault="00175DB0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Dengan aplikasi pembelajaran kursus berbasis android dan pemanfaatan teknologi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payment </w:t>
      </w:r>
      <w:r>
        <w:rPr>
          <w:rFonts w:ascii="Times New Roman" w:hAnsi="Times New Roman" w:cs="Times New Roman"/>
          <w:i/>
          <w:iCs/>
          <w:sz w:val="24"/>
          <w:szCs w:val="24"/>
        </w:rPr>
        <w:t>gateway</w:t>
      </w:r>
      <w:r>
        <w:rPr>
          <w:rFonts w:ascii="Times New Roman" w:hAnsi="Times New Roman" w:cs="Times New Roman"/>
          <w:iCs/>
          <w:sz w:val="24"/>
          <w:szCs w:val="24"/>
        </w:rPr>
        <w:t>, menjadikan proses pembelajaran kursus dan proses transaksi pembayaran lebih efektif dan efisien. Sehingga program kursus PPTIK STIKI Malang dapat diakses oleh semua masyarakat dimanapun dan kapanpun.</w:t>
      </w:r>
    </w:p>
    <w:p w:rsidR="00D3582B" w:rsidRDefault="00175DB0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Atas dasar permasalahan diatas, maka diperlukan</w:t>
      </w:r>
      <w:r>
        <w:rPr>
          <w:rFonts w:ascii="Times New Roman" w:hAnsi="Times New Roman" w:cs="Times New Roman"/>
          <w:iCs/>
          <w:sz w:val="24"/>
          <w:szCs w:val="24"/>
        </w:rPr>
        <w:t xml:space="preserve"> suatu aplikasi khusus yang dapat digunakan pada perangkat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mobile </w:t>
      </w:r>
      <w:r>
        <w:rPr>
          <w:rFonts w:ascii="Times New Roman" w:hAnsi="Times New Roman" w:cs="Times New Roman"/>
          <w:iCs/>
          <w:sz w:val="24"/>
          <w:szCs w:val="24"/>
        </w:rPr>
        <w:t xml:space="preserve">yang menyediakan fitur transaksi </w:t>
      </w:r>
      <w:r>
        <w:rPr>
          <w:rFonts w:ascii="Times New Roman" w:hAnsi="Times New Roman" w:cs="Times New Roman"/>
          <w:i/>
          <w:iCs/>
          <w:sz w:val="24"/>
          <w:szCs w:val="24"/>
        </w:rPr>
        <w:t>online</w:t>
      </w:r>
      <w:r>
        <w:rPr>
          <w:rFonts w:ascii="Times New Roman" w:hAnsi="Times New Roman" w:cs="Times New Roman"/>
          <w:iCs/>
          <w:sz w:val="24"/>
          <w:szCs w:val="24"/>
        </w:rPr>
        <w:t xml:space="preserve">. Dalam penelitian tugas akhir ini penulis akan membangun aplikasi </w:t>
      </w:r>
      <w:r>
        <w:rPr>
          <w:rFonts w:ascii="Times New Roman" w:hAnsi="Times New Roman" w:cs="Times New Roman"/>
          <w:i/>
          <w:iCs/>
          <w:sz w:val="24"/>
          <w:szCs w:val="24"/>
        </w:rPr>
        <w:t>mobile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online course</w:t>
      </w:r>
      <w:r>
        <w:rPr>
          <w:rFonts w:ascii="Times New Roman" w:hAnsi="Times New Roman" w:cs="Times New Roman"/>
          <w:iCs/>
          <w:sz w:val="24"/>
          <w:szCs w:val="24"/>
        </w:rPr>
        <w:t xml:space="preserve"> dengan memanfaatkan teknologi API Midtrans sebagai </w:t>
      </w:r>
      <w:r>
        <w:rPr>
          <w:rFonts w:ascii="Times New Roman" w:hAnsi="Times New Roman" w:cs="Times New Roman"/>
          <w:i/>
          <w:iCs/>
          <w:sz w:val="24"/>
          <w:szCs w:val="24"/>
        </w:rPr>
        <w:t>payment gate</w:t>
      </w:r>
      <w:r>
        <w:rPr>
          <w:rFonts w:ascii="Times New Roman" w:hAnsi="Times New Roman" w:cs="Times New Roman"/>
          <w:i/>
          <w:iCs/>
          <w:sz w:val="24"/>
          <w:szCs w:val="24"/>
        </w:rPr>
        <w:t>way</w:t>
      </w:r>
      <w:r>
        <w:rPr>
          <w:rFonts w:ascii="Times New Roman" w:hAnsi="Times New Roman" w:cs="Times New Roman"/>
          <w:iCs/>
          <w:sz w:val="24"/>
          <w:szCs w:val="24"/>
        </w:rPr>
        <w:t xml:space="preserve"> pada unit PPTIK STIKI Malang. Dimana aplikasi berbasis android ini diharapkan dapat mempermudah peserta kursus dalam mengakses pembelajaran kursus dan melakukan transaksi pembayaran kursus secara </w:t>
      </w:r>
      <w:r>
        <w:rPr>
          <w:rFonts w:ascii="Times New Roman" w:hAnsi="Times New Roman" w:cs="Times New Roman"/>
          <w:i/>
          <w:iCs/>
          <w:sz w:val="24"/>
          <w:szCs w:val="24"/>
        </w:rPr>
        <w:t>online</w:t>
      </w:r>
      <w:r>
        <w:rPr>
          <w:rFonts w:ascii="Times New Roman" w:hAnsi="Times New Roman" w:cs="Times New Roman"/>
          <w:iCs/>
          <w:sz w:val="24"/>
          <w:szCs w:val="24"/>
        </w:rPr>
        <w:t xml:space="preserve"> di PPTIK STIKI Malang.</w:t>
      </w:r>
    </w:p>
    <w:p w:rsidR="00D3582B" w:rsidRDefault="00D3582B">
      <w:pPr>
        <w:spacing w:after="0" w:line="36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</w:p>
    <w:p w:rsidR="00D3582B" w:rsidRDefault="00175DB0">
      <w:pPr>
        <w:pStyle w:val="Heading2"/>
        <w:jc w:val="both"/>
        <w:rPr>
          <w:rFonts w:ascii="Times New Roman" w:hAnsi="Times New Roman" w:cs="Times New Roman"/>
          <w:szCs w:val="24"/>
        </w:rPr>
      </w:pPr>
      <w:bookmarkStart w:id="13" w:name="_Toc19819"/>
      <w:bookmarkStart w:id="14" w:name="_Toc21695"/>
      <w:bookmarkStart w:id="15" w:name="_Toc532887916"/>
      <w:bookmarkStart w:id="16" w:name="_Toc19783"/>
      <w:bookmarkStart w:id="17" w:name="_Toc8644"/>
      <w:bookmarkStart w:id="18" w:name="_Toc78704519"/>
      <w:r>
        <w:rPr>
          <w:rFonts w:cs="Times New Roman"/>
          <w:szCs w:val="24"/>
        </w:rPr>
        <w:t>Rumusan Masalah</w:t>
      </w:r>
      <w:bookmarkEnd w:id="13"/>
      <w:bookmarkEnd w:id="14"/>
      <w:bookmarkEnd w:id="15"/>
      <w:bookmarkEnd w:id="16"/>
      <w:bookmarkEnd w:id="17"/>
      <w:bookmarkEnd w:id="18"/>
    </w:p>
    <w:p w:rsidR="00D3582B" w:rsidRDefault="00175DB0">
      <w:pPr>
        <w:shd w:val="clear" w:color="auto" w:fill="FFFFFF"/>
        <w:tabs>
          <w:tab w:val="left" w:pos="0"/>
        </w:tabs>
        <w:spacing w:after="0" w:line="360" w:lineRule="auto"/>
        <w:ind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Bagaimana menciptakan aplikasi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mobile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online course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dengan menggunakan API Midtrans sebagai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payment gateway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unit PPTIK STIKI Malang?</w:t>
      </w:r>
    </w:p>
    <w:p w:rsidR="00D3582B" w:rsidRDefault="00D3582B">
      <w:pPr>
        <w:shd w:val="clear" w:color="auto" w:fill="FFFFFF"/>
        <w:spacing w:after="0" w:line="360" w:lineRule="auto"/>
        <w:ind w:left="576"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82B" w:rsidRDefault="00175DB0">
      <w:pPr>
        <w:pStyle w:val="Heading2"/>
        <w:spacing w:before="0"/>
        <w:jc w:val="both"/>
        <w:rPr>
          <w:rFonts w:ascii="Times New Roman" w:hAnsi="Times New Roman" w:cs="Times New Roman"/>
          <w:szCs w:val="24"/>
        </w:rPr>
      </w:pPr>
      <w:bookmarkStart w:id="19" w:name="_Toc5321"/>
      <w:bookmarkStart w:id="20" w:name="_Toc532887917"/>
      <w:bookmarkStart w:id="21" w:name="_Toc78704520"/>
      <w:bookmarkStart w:id="22" w:name="_Toc29514"/>
      <w:bookmarkStart w:id="23" w:name="_Toc17021"/>
      <w:bookmarkStart w:id="24" w:name="_Toc26630"/>
      <w:r>
        <w:rPr>
          <w:rFonts w:cs="Times New Roman"/>
          <w:szCs w:val="24"/>
        </w:rPr>
        <w:t>Tujuan</w:t>
      </w:r>
      <w:bookmarkEnd w:id="19"/>
      <w:bookmarkEnd w:id="20"/>
      <w:bookmarkEnd w:id="21"/>
      <w:bookmarkEnd w:id="22"/>
      <w:bookmarkEnd w:id="23"/>
      <w:bookmarkEnd w:id="24"/>
    </w:p>
    <w:p w:rsidR="00D3582B" w:rsidRDefault="00175DB0">
      <w:pPr>
        <w:pStyle w:val="ListParagraph"/>
        <w:spacing w:after="0" w:line="36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tujuan penelitian yang didasarkan pada rumusan masalah yang disebutkan di atas :</w:t>
      </w:r>
      <w:bookmarkStart w:id="25" w:name="_Toc532887918"/>
      <w:bookmarkStart w:id="26" w:name="_Toc3469"/>
      <w:bookmarkStart w:id="27" w:name="_Toc8205"/>
      <w:bookmarkStart w:id="28" w:name="_Toc10743"/>
      <w:bookmarkStart w:id="29" w:name="_Toc12881"/>
    </w:p>
    <w:p w:rsidR="00D3582B" w:rsidRDefault="00175DB0">
      <w:pPr>
        <w:pStyle w:val="ListParagraph"/>
        <w:numPr>
          <w:ilvl w:val="0"/>
          <w:numId w:val="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Membuat sebuah aplika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i/>
          <w:sz w:val="24"/>
          <w:szCs w:val="24"/>
        </w:rPr>
        <w:t>online course</w:t>
      </w:r>
      <w:r>
        <w:rPr>
          <w:rFonts w:ascii="Times New Roman" w:hAnsi="Times New Roman" w:cs="Times New Roman"/>
          <w:sz w:val="24"/>
          <w:szCs w:val="24"/>
        </w:rPr>
        <w:t xml:space="preserve"> PPTIK STIKI Malang berbasis android untuk meningkatkan layanan pembelajaran kapanpun dan dimanapun.</w:t>
      </w:r>
    </w:p>
    <w:p w:rsidR="00D3582B" w:rsidRDefault="00175DB0">
      <w:pPr>
        <w:pStyle w:val="ListParagraph"/>
        <w:numPr>
          <w:ilvl w:val="0"/>
          <w:numId w:val="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Membuat sebuah aplikasi </w:t>
      </w:r>
      <w:r>
        <w:rPr>
          <w:rFonts w:ascii="Times New Roman" w:hAnsi="Times New Roman" w:cs="Times New Roman"/>
          <w:i/>
          <w:sz w:val="24"/>
          <w:szCs w:val="24"/>
        </w:rPr>
        <w:t>online cour</w:t>
      </w:r>
      <w:r>
        <w:rPr>
          <w:rFonts w:ascii="Times New Roman" w:hAnsi="Times New Roman" w:cs="Times New Roman"/>
          <w:sz w:val="24"/>
          <w:szCs w:val="24"/>
        </w:rPr>
        <w:t xml:space="preserve">se yang memanfaatkan teknologi API Midtrans sebagai </w:t>
      </w:r>
      <w:r>
        <w:rPr>
          <w:rFonts w:ascii="Times New Roman" w:hAnsi="Times New Roman" w:cs="Times New Roman"/>
          <w:i/>
          <w:sz w:val="24"/>
          <w:szCs w:val="24"/>
        </w:rPr>
        <w:t>payment gateway</w:t>
      </w:r>
      <w:r>
        <w:rPr>
          <w:rFonts w:ascii="Times New Roman" w:hAnsi="Times New Roman" w:cs="Times New Roman"/>
          <w:sz w:val="24"/>
          <w:szCs w:val="24"/>
        </w:rPr>
        <w:t xml:space="preserve"> untuk melakukan transaksi </w:t>
      </w:r>
      <w:r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582B" w:rsidRDefault="00D3582B">
      <w:pPr>
        <w:pStyle w:val="ListParagraph"/>
        <w:spacing w:after="0" w:line="360" w:lineRule="auto"/>
        <w:ind w:left="44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D3582B" w:rsidRDefault="00175DB0">
      <w:pPr>
        <w:pStyle w:val="Heading2"/>
        <w:spacing w:before="0"/>
      </w:pPr>
      <w:bookmarkStart w:id="30" w:name="_Toc78704521"/>
      <w:r>
        <w:t>Batasan Masalah</w:t>
      </w:r>
      <w:bookmarkEnd w:id="25"/>
      <w:bookmarkEnd w:id="26"/>
      <w:bookmarkEnd w:id="27"/>
      <w:bookmarkEnd w:id="28"/>
      <w:bookmarkEnd w:id="29"/>
      <w:bookmarkEnd w:id="30"/>
    </w:p>
    <w:p w:rsidR="00D3582B" w:rsidRDefault="00175DB0">
      <w:pPr>
        <w:pStyle w:val="ListParagraph"/>
        <w:spacing w:after="0" w:line="360" w:lineRule="auto"/>
        <w:ind w:left="0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adalah batasan masalah pada penelitian tugas akhir ini:</w:t>
      </w:r>
    </w:p>
    <w:p w:rsidR="00D3582B" w:rsidRDefault="00175DB0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Aplikasi dibuat untuk program kursus di PPTIK STIKI Malang</w:t>
      </w:r>
    </w:p>
    <w:p w:rsidR="00D3582B" w:rsidRDefault="00175DB0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Aplikasi dibagun berbasis android untuk siswa dan berbasis web untuk admin </w:t>
      </w:r>
    </w:p>
    <w:p w:rsidR="00D3582B" w:rsidRDefault="00175DB0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Bahasa pemrograman Java dan XML digunakan</w:t>
      </w:r>
      <w:r>
        <w:rPr>
          <w:rFonts w:ascii="Times New Roman" w:hAnsi="Times New Roman" w:cs="Times New Roman"/>
          <w:sz w:val="24"/>
          <w:szCs w:val="24"/>
        </w:rPr>
        <w:t xml:space="preserve"> untuk membuat aplikasi Android.</w:t>
      </w:r>
    </w:p>
    <w:p w:rsidR="00D3582B" w:rsidRDefault="00175DB0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Framework</w:t>
      </w:r>
      <w:r>
        <w:rPr>
          <w:rFonts w:ascii="Times New Roman" w:hAnsi="Times New Roman" w:cs="Times New Roman"/>
          <w:sz w:val="24"/>
          <w:szCs w:val="24"/>
        </w:rPr>
        <w:t xml:space="preserve"> bahasa pemrograman PHP, CodeIgniter digunakan untuk membuat sistem informasi manajemen berbasis web.</w:t>
      </w:r>
    </w:p>
    <w:p w:rsidR="00D3582B" w:rsidRDefault="00175DB0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 xml:space="preserve"> berbasis mysql.</w:t>
      </w:r>
    </w:p>
    <w:p w:rsidR="00D3582B" w:rsidRDefault="00175DB0">
      <w:pPr>
        <w:pStyle w:val="ListParagraph"/>
        <w:numPr>
          <w:ilvl w:val="0"/>
          <w:numId w:val="4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Aplikasi </w:t>
      </w:r>
      <w:r>
        <w:rPr>
          <w:rFonts w:ascii="Times New Roman" w:hAnsi="Times New Roman" w:cs="Times New Roman"/>
          <w:i/>
          <w:sz w:val="24"/>
          <w:szCs w:val="24"/>
        </w:rPr>
        <w:t>Online Course</w:t>
      </w:r>
      <w:r>
        <w:rPr>
          <w:rFonts w:ascii="Times New Roman" w:hAnsi="Times New Roman" w:cs="Times New Roman"/>
          <w:sz w:val="24"/>
          <w:szCs w:val="24"/>
        </w:rPr>
        <w:t xml:space="preserve"> dapat dijalankan di smartphone minimal Android 4.2 Jelly Bean</w:t>
      </w:r>
    </w:p>
    <w:p w:rsidR="00D3582B" w:rsidRDefault="00175DB0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teri pembelajaran yang tersedia di bidang TIK dengan jumlah maksimal 10 modul.</w:t>
      </w:r>
    </w:p>
    <w:p w:rsidR="00D3582B" w:rsidRDefault="00175DB0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Aplikasi </w:t>
      </w:r>
      <w:r>
        <w:rPr>
          <w:rFonts w:ascii="Times New Roman" w:hAnsi="Times New Roman" w:cs="Times New Roman"/>
          <w:i/>
          <w:sz w:val="24"/>
          <w:szCs w:val="24"/>
        </w:rPr>
        <w:t>Online Course</w:t>
      </w:r>
      <w:r>
        <w:rPr>
          <w:rFonts w:ascii="Times New Roman" w:hAnsi="Times New Roman" w:cs="Times New Roman"/>
          <w:sz w:val="24"/>
          <w:szCs w:val="24"/>
        </w:rPr>
        <w:t xml:space="preserve"> PPTIK STIKI Malang menampilkan materi dalam bentuk video dan modul.</w:t>
      </w:r>
    </w:p>
    <w:p w:rsidR="00D3582B" w:rsidRDefault="00175DB0">
      <w:pPr>
        <w:pStyle w:val="ListParagraph"/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Pengambilan atau pembelian kursus hanya dapat dilakukan oleh peserta yang telah </w:t>
      </w:r>
      <w:r>
        <w:rPr>
          <w:rFonts w:ascii="Times New Roman" w:hAnsi="Times New Roman" w:cs="Times New Roman"/>
          <w:sz w:val="24"/>
          <w:szCs w:val="24"/>
        </w:rPr>
        <w:t>mendaftar.</w:t>
      </w:r>
    </w:p>
    <w:p w:rsidR="00D3582B" w:rsidRDefault="00175DB0">
      <w:pPr>
        <w:pStyle w:val="ListParagraph"/>
        <w:numPr>
          <w:ilvl w:val="0"/>
          <w:numId w:val="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Aplikasi menggunakan API Midtrans sebagai </w:t>
      </w:r>
      <w:r>
        <w:rPr>
          <w:rFonts w:ascii="Times New Roman" w:hAnsi="Times New Roman" w:cs="Times New Roman"/>
          <w:i/>
          <w:sz w:val="24"/>
          <w:szCs w:val="24"/>
        </w:rPr>
        <w:t>payment gateway</w:t>
      </w:r>
      <w:r>
        <w:rPr>
          <w:rFonts w:ascii="Times New Roman" w:hAnsi="Times New Roman" w:cs="Times New Roman"/>
          <w:sz w:val="24"/>
          <w:szCs w:val="24"/>
        </w:rPr>
        <w:t xml:space="preserve"> untuk proses transaksi secara </w:t>
      </w:r>
      <w:r>
        <w:rPr>
          <w:rFonts w:ascii="Times New Roman" w:hAnsi="Times New Roman" w:cs="Times New Roman"/>
          <w:i/>
          <w:sz w:val="24"/>
          <w:szCs w:val="24"/>
        </w:rPr>
        <w:t>online</w:t>
      </w:r>
    </w:p>
    <w:p w:rsidR="00D3582B" w:rsidRDefault="00175DB0">
      <w:pPr>
        <w:pStyle w:val="ListParagraph"/>
        <w:numPr>
          <w:ilvl w:val="0"/>
          <w:numId w:val="4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Notifikasi </w:t>
      </w:r>
      <w:r>
        <w:rPr>
          <w:rFonts w:ascii="Times New Roman" w:hAnsi="Times New Roman" w:cs="Times New Roman"/>
          <w:i/>
          <w:sz w:val="24"/>
          <w:szCs w:val="24"/>
        </w:rPr>
        <w:t>receipt</w:t>
      </w:r>
      <w:r>
        <w:rPr>
          <w:rFonts w:ascii="Times New Roman" w:hAnsi="Times New Roman" w:cs="Times New Roman"/>
          <w:sz w:val="24"/>
          <w:szCs w:val="24"/>
        </w:rPr>
        <w:t xml:space="preserve"> pembayaran dikirimkan ke email siswa kursus</w:t>
      </w:r>
    </w:p>
    <w:p w:rsidR="00D3582B" w:rsidRDefault="00D35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82B" w:rsidRDefault="00175DB0">
      <w:pPr>
        <w:pStyle w:val="Heading2"/>
        <w:jc w:val="both"/>
        <w:rPr>
          <w:rFonts w:ascii="Times New Roman" w:hAnsi="Times New Roman" w:cs="Times New Roman"/>
          <w:szCs w:val="24"/>
        </w:rPr>
      </w:pPr>
      <w:bookmarkStart w:id="31" w:name="_Toc532887919"/>
      <w:bookmarkStart w:id="32" w:name="_Toc18449"/>
      <w:bookmarkStart w:id="33" w:name="_Toc2826"/>
      <w:bookmarkStart w:id="34" w:name="_Toc6085"/>
      <w:bookmarkStart w:id="35" w:name="_Toc31454"/>
      <w:bookmarkStart w:id="36" w:name="_Toc78704522"/>
      <w:r>
        <w:rPr>
          <w:rFonts w:cs="Times New Roman"/>
          <w:szCs w:val="24"/>
        </w:rPr>
        <w:t>Manfaat</w:t>
      </w:r>
      <w:bookmarkEnd w:id="31"/>
      <w:bookmarkEnd w:id="32"/>
      <w:bookmarkEnd w:id="33"/>
      <w:bookmarkEnd w:id="34"/>
      <w:bookmarkEnd w:id="35"/>
      <w:bookmarkEnd w:id="36"/>
    </w:p>
    <w:p w:rsidR="00D3582B" w:rsidRDefault="00175DB0">
      <w:pPr>
        <w:spacing w:line="36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adalah manfaat dari hasil temuan penelitian ini:</w:t>
      </w:r>
    </w:p>
    <w:p w:rsidR="00D3582B" w:rsidRDefault="00175DB0">
      <w:pPr>
        <w:pStyle w:val="ListParagraph"/>
        <w:numPr>
          <w:ilvl w:val="0"/>
          <w:numId w:val="5"/>
        </w:numPr>
        <w:spacing w:line="360" w:lineRule="auto"/>
        <w:ind w:left="849" w:hanging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Dapat menyelenggarakan pembelajaran kursus di PPTIK STIKI Malang secara </w:t>
      </w:r>
      <w:r>
        <w:rPr>
          <w:rFonts w:ascii="Times New Roman" w:hAnsi="Times New Roman" w:cs="Times New Roman"/>
          <w:i/>
          <w:sz w:val="24"/>
          <w:szCs w:val="24"/>
        </w:rPr>
        <w:t>online.</w:t>
      </w:r>
    </w:p>
    <w:p w:rsidR="00D3582B" w:rsidRDefault="00175DB0">
      <w:pPr>
        <w:pStyle w:val="ListParagraph"/>
        <w:numPr>
          <w:ilvl w:val="0"/>
          <w:numId w:val="5"/>
        </w:numPr>
        <w:spacing w:line="360" w:lineRule="auto"/>
        <w:ind w:left="849" w:hanging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Dapat meningkatkan layanan pembelajaran kursus di PPTIK STIKI Malang.</w:t>
      </w:r>
    </w:p>
    <w:p w:rsidR="00D3582B" w:rsidRDefault="00175DB0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Memudahkan siswa untuk mendapatkan materi pelajaran kursus yang dapat diakses melalui jaringan internet.</w:t>
      </w:r>
    </w:p>
    <w:p w:rsidR="00D3582B" w:rsidRDefault="00175DB0">
      <w:pPr>
        <w:pStyle w:val="ListParagraph"/>
        <w:numPr>
          <w:ilvl w:val="0"/>
          <w:numId w:val="5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iswa dapat membeli kursus dengan lebih mudah melalui transaksi </w:t>
      </w:r>
      <w:r>
        <w:rPr>
          <w:rFonts w:ascii="Times New Roman" w:hAnsi="Times New Roman" w:cs="Times New Roman"/>
          <w:i/>
          <w:iCs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582B" w:rsidRDefault="00D358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82B" w:rsidRDefault="00175DB0">
      <w:pPr>
        <w:pStyle w:val="Heading2"/>
        <w:spacing w:before="0"/>
        <w:jc w:val="both"/>
        <w:rPr>
          <w:rFonts w:ascii="Times New Roman" w:hAnsi="Times New Roman" w:cs="Times New Roman"/>
          <w:szCs w:val="24"/>
        </w:rPr>
      </w:pPr>
      <w:bookmarkStart w:id="37" w:name="_Toc532887920"/>
      <w:bookmarkStart w:id="38" w:name="_Toc25574"/>
      <w:bookmarkStart w:id="39" w:name="_Toc31954"/>
      <w:bookmarkStart w:id="40" w:name="_Toc723"/>
      <w:bookmarkStart w:id="41" w:name="_Toc27533"/>
      <w:bookmarkStart w:id="42" w:name="_Toc78704523"/>
      <w:r>
        <w:rPr>
          <w:rFonts w:cs="Times New Roman"/>
          <w:szCs w:val="24"/>
        </w:rPr>
        <w:t>Metodologi Penelitian</w:t>
      </w:r>
      <w:bookmarkEnd w:id="37"/>
      <w:bookmarkEnd w:id="38"/>
      <w:bookmarkEnd w:id="39"/>
      <w:bookmarkEnd w:id="40"/>
      <w:bookmarkEnd w:id="41"/>
      <w:bookmarkEnd w:id="42"/>
    </w:p>
    <w:p w:rsidR="00D3582B" w:rsidRDefault="00175DB0">
      <w:pPr>
        <w:pStyle w:val="Normal1"/>
        <w:tabs>
          <w:tab w:val="left" w:pos="0"/>
        </w:tabs>
        <w:spacing w:line="360" w:lineRule="auto"/>
        <w:ind w:firstLine="567"/>
        <w:rPr>
          <w:color w:val="000000" w:themeColor="text1"/>
          <w:lang w:val="id-ID"/>
        </w:rPr>
      </w:pPr>
      <w:r>
        <w:t>Metodologi penelitian merupakan seuatu metode ilmiah guna mendapatkan data atau informasi yang tersedia dengan tujuan penelitian.</w:t>
      </w:r>
      <w:r>
        <w:rPr>
          <w:color w:val="000000" w:themeColor="text1"/>
          <w:lang w:val="id-ID"/>
        </w:rPr>
        <w:t xml:space="preserve"> Dengan adanya metodologi, peneli</w:t>
      </w:r>
      <w:r>
        <w:rPr>
          <w:color w:val="000000" w:themeColor="text1"/>
          <w:lang w:val="id-ID"/>
        </w:rPr>
        <w:t>ti akan lebih terarah dan sistematis, sekaligus sebagai kerangka berpikir bagi pengembang penilitian kearah penarikan kesimpulan secara ilmiah.</w:t>
      </w:r>
    </w:p>
    <w:p w:rsidR="00D3582B" w:rsidRDefault="00175DB0">
      <w:pPr>
        <w:pStyle w:val="Heading3"/>
        <w:spacing w:before="0"/>
        <w:ind w:left="567" w:hanging="567"/>
        <w:rPr>
          <w:lang w:val="id-ID"/>
        </w:rPr>
      </w:pPr>
      <w:bookmarkStart w:id="43" w:name="_Toc11761"/>
      <w:bookmarkStart w:id="44" w:name="_Toc531752147"/>
      <w:bookmarkStart w:id="45" w:name="_Toc2896"/>
      <w:bookmarkStart w:id="46" w:name="_Toc23804"/>
      <w:bookmarkStart w:id="47" w:name="_Toc17581"/>
      <w:bookmarkStart w:id="48" w:name="_Toc78704524"/>
      <w:r>
        <w:rPr>
          <w:lang w:val="id-ID"/>
        </w:rPr>
        <w:t>Tempat dan Waktu</w:t>
      </w:r>
      <w:bookmarkEnd w:id="43"/>
      <w:bookmarkEnd w:id="44"/>
      <w:bookmarkEnd w:id="45"/>
      <w:bookmarkEnd w:id="46"/>
      <w:bookmarkEnd w:id="47"/>
      <w:bookmarkEnd w:id="48"/>
    </w:p>
    <w:p w:rsidR="00D3582B" w:rsidRDefault="00175DB0">
      <w:pPr>
        <w:pStyle w:val="ListParagraph"/>
        <w:numPr>
          <w:ilvl w:val="1"/>
          <w:numId w:val="2"/>
        </w:numPr>
        <w:spacing w:line="360" w:lineRule="auto"/>
        <w:ind w:left="566" w:hanging="56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Tempat</w:t>
      </w:r>
    </w:p>
    <w:p w:rsidR="00D3582B" w:rsidRDefault="00175DB0">
      <w:pPr>
        <w:pStyle w:val="ListParagraph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Kantor unit PPTIK STIKI Malang, Jalan Raya Tidar No.100,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Malang, Jawa Timur 65149</w:t>
      </w:r>
    </w:p>
    <w:p w:rsidR="00D3582B" w:rsidRDefault="00D3582B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</w:p>
    <w:p w:rsidR="00D3582B" w:rsidRDefault="00175DB0">
      <w:pPr>
        <w:pStyle w:val="ListParagraph"/>
        <w:numPr>
          <w:ilvl w:val="1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Waktu</w:t>
      </w:r>
    </w:p>
    <w:p w:rsidR="00D3582B" w:rsidRDefault="00175DB0">
      <w:pPr>
        <w:pStyle w:val="Caption"/>
        <w:rPr>
          <w:b/>
        </w:rPr>
      </w:pPr>
      <w:bookmarkStart w:id="49" w:name="_Toc75986289"/>
      <w:r>
        <w:rPr>
          <w:b/>
        </w:rPr>
        <w:t>Tabel 1.</w:t>
      </w:r>
      <w:r>
        <w:rPr>
          <w:b/>
        </w:rPr>
        <w:fldChar w:fldCharType="begin"/>
      </w:r>
      <w:r>
        <w:rPr>
          <w:b/>
        </w:rPr>
        <w:instrText>SEQ Tabel_1. \* ARABIC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r>
        <w:rPr>
          <w:b/>
        </w:rPr>
        <w:t xml:space="preserve"> </w:t>
      </w:r>
      <w:r>
        <w:t>Jadwal Penelitian</w:t>
      </w:r>
      <w:bookmarkEnd w:id="49"/>
    </w:p>
    <w:tbl>
      <w:tblPr>
        <w:tblW w:w="8903" w:type="dxa"/>
        <w:tblLayout w:type="fixed"/>
        <w:tblLook w:val="04A0" w:firstRow="1" w:lastRow="0" w:firstColumn="1" w:lastColumn="0" w:noHBand="0" w:noVBand="1"/>
      </w:tblPr>
      <w:tblGrid>
        <w:gridCol w:w="2412"/>
        <w:gridCol w:w="279"/>
        <w:gridCol w:w="395"/>
        <w:gridCol w:w="294"/>
        <w:gridCol w:w="331"/>
        <w:gridCol w:w="325"/>
        <w:gridCol w:w="236"/>
        <w:gridCol w:w="412"/>
        <w:gridCol w:w="328"/>
        <w:gridCol w:w="325"/>
        <w:gridCol w:w="325"/>
        <w:gridCol w:w="327"/>
        <w:gridCol w:w="328"/>
        <w:gridCol w:w="325"/>
        <w:gridCol w:w="328"/>
        <w:gridCol w:w="325"/>
        <w:gridCol w:w="326"/>
        <w:gridCol w:w="325"/>
        <w:gridCol w:w="326"/>
        <w:gridCol w:w="325"/>
        <w:gridCol w:w="306"/>
      </w:tblGrid>
      <w:tr w:rsidR="00D3582B">
        <w:trPr>
          <w:trHeight w:val="29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82B" w:rsidRDefault="00175DB0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  <w:t>Tahap</w:t>
            </w:r>
          </w:p>
        </w:tc>
        <w:tc>
          <w:tcPr>
            <w:tcW w:w="12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82B" w:rsidRDefault="00175DB0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I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82B" w:rsidRDefault="00175DB0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II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82B" w:rsidRDefault="00175DB0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III</w:t>
            </w:r>
          </w:p>
        </w:tc>
        <w:tc>
          <w:tcPr>
            <w:tcW w:w="13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82B" w:rsidRDefault="00175DB0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IV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82B" w:rsidRDefault="00175DB0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V</w:t>
            </w:r>
          </w:p>
        </w:tc>
      </w:tr>
      <w:tr w:rsidR="00D3582B">
        <w:trPr>
          <w:trHeight w:val="40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2B" w:rsidRDefault="00175DB0">
            <w:pPr>
              <w:widowControl w:val="0"/>
              <w:spacing w:after="0" w:line="360" w:lineRule="auto"/>
              <w:ind w:left="564" w:hanging="56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Survei PPTIK</w:t>
            </w:r>
          </w:p>
        </w:tc>
        <w:tc>
          <w:tcPr>
            <w:tcW w:w="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</w:tr>
      <w:tr w:rsidR="00D3582B">
        <w:trPr>
          <w:trHeight w:val="10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82B" w:rsidRDefault="00175DB0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  <w:t>Pe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ngumpulan data</w:t>
            </w:r>
          </w:p>
        </w:tc>
        <w:tc>
          <w:tcPr>
            <w:tcW w:w="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</w:tr>
      <w:tr w:rsidR="00D3582B">
        <w:trPr>
          <w:trHeight w:val="9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82B" w:rsidRDefault="00175DB0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Analisa dan</w:t>
            </w:r>
          </w:p>
          <w:p w:rsidR="00D3582B" w:rsidRDefault="00175DB0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Perancangan</w:t>
            </w:r>
          </w:p>
        </w:tc>
        <w:tc>
          <w:tcPr>
            <w:tcW w:w="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</w:tr>
      <w:tr w:rsidR="00D3582B">
        <w:trPr>
          <w:trHeight w:val="524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82B" w:rsidRDefault="00175DB0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 w:eastAsia="id-ID"/>
              </w:rPr>
              <w:t>Implementasi</w:t>
            </w:r>
          </w:p>
          <w:p w:rsidR="00D3582B" w:rsidRDefault="00175DB0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  <w:t>Pe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rancangan</w:t>
            </w:r>
          </w:p>
        </w:tc>
        <w:tc>
          <w:tcPr>
            <w:tcW w:w="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</w:tr>
      <w:tr w:rsidR="00D3582B">
        <w:trPr>
          <w:trHeight w:val="53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82B" w:rsidRDefault="00175DB0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 w:eastAsia="id-ID"/>
              </w:rPr>
              <w:t>Pengujian Sistem</w:t>
            </w:r>
          </w:p>
        </w:tc>
        <w:tc>
          <w:tcPr>
            <w:tcW w:w="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</w:tr>
      <w:tr w:rsidR="00D3582B">
        <w:trPr>
          <w:trHeight w:val="53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582B" w:rsidRDefault="00175DB0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  <w:t>Penulisan laporan</w:t>
            </w:r>
          </w:p>
        </w:tc>
        <w:tc>
          <w:tcPr>
            <w:tcW w:w="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4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  <w:tc>
          <w:tcPr>
            <w:tcW w:w="3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7F7F7F" w:themeFill="background1" w:themeFillShade="7F"/>
            <w:vAlign w:val="bottom"/>
          </w:tcPr>
          <w:p w:rsidR="00D3582B" w:rsidRDefault="00D3582B">
            <w:pPr>
              <w:widowControl w:val="0"/>
              <w:spacing w:after="0" w:line="360" w:lineRule="auto"/>
              <w:ind w:left="564" w:hanging="5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 w:eastAsia="id-ID"/>
              </w:rPr>
            </w:pPr>
          </w:p>
        </w:tc>
      </w:tr>
    </w:tbl>
    <w:p w:rsidR="00D3582B" w:rsidRDefault="00D3582B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D3582B" w:rsidRDefault="00175DB0">
      <w:pPr>
        <w:pStyle w:val="Heading3"/>
        <w:ind w:left="567" w:hanging="567"/>
        <w:rPr>
          <w:lang w:val="id-ID"/>
        </w:rPr>
      </w:pPr>
      <w:bookmarkStart w:id="50" w:name="_Toc531752148"/>
      <w:bookmarkStart w:id="51" w:name="_Toc16128"/>
      <w:bookmarkStart w:id="52" w:name="_Toc2930"/>
      <w:bookmarkStart w:id="53" w:name="_Toc37"/>
      <w:bookmarkStart w:id="54" w:name="_Toc19784"/>
      <w:bookmarkStart w:id="55" w:name="_Toc78704525"/>
      <w:bookmarkEnd w:id="50"/>
      <w:bookmarkEnd w:id="51"/>
      <w:bookmarkEnd w:id="52"/>
      <w:bookmarkEnd w:id="53"/>
      <w:bookmarkEnd w:id="54"/>
      <w:bookmarkEnd w:id="55"/>
      <w:r>
        <w:rPr>
          <w:lang w:val="en-ID"/>
        </w:rPr>
        <w:lastRenderedPageBreak/>
        <w:t>Alat dan bahan</w:t>
      </w:r>
    </w:p>
    <w:p w:rsidR="00D3582B" w:rsidRDefault="00175DB0">
      <w:pPr>
        <w:pStyle w:val="Normal1"/>
        <w:tabs>
          <w:tab w:val="left" w:pos="1320"/>
        </w:tabs>
        <w:spacing w:after="0" w:line="360" w:lineRule="auto"/>
        <w:ind w:left="1" w:firstLine="566"/>
        <w:rPr>
          <w:color w:val="000000" w:themeColor="text1"/>
          <w:lang w:val="id-ID"/>
        </w:rPr>
      </w:pPr>
      <w:r>
        <w:rPr>
          <w:color w:val="000000" w:themeColor="text1"/>
          <w:lang w:val="id-ID"/>
        </w:rPr>
        <w:t>Berikut adalah alat &amp; bahan yang dibutuhkan untuk penelitian ini :</w:t>
      </w:r>
    </w:p>
    <w:p w:rsidR="00D3582B" w:rsidRDefault="00175DB0">
      <w:pPr>
        <w:pStyle w:val="Normal1"/>
        <w:numPr>
          <w:ilvl w:val="4"/>
          <w:numId w:val="2"/>
        </w:numPr>
        <w:spacing w:after="0" w:line="360" w:lineRule="auto"/>
        <w:ind w:left="849" w:hanging="284"/>
        <w:rPr>
          <w:color w:val="000000" w:themeColor="text1"/>
          <w:lang w:val="id-ID"/>
        </w:rPr>
      </w:pPr>
      <w:r>
        <w:rPr>
          <w:i/>
          <w:color w:val="000000" w:themeColor="text1"/>
          <w:lang w:val="en-ID"/>
        </w:rPr>
        <w:t>Softcopy</w:t>
      </w:r>
      <w:r>
        <w:rPr>
          <w:color w:val="000000" w:themeColor="text1"/>
          <w:lang w:val="en-ID"/>
        </w:rPr>
        <w:t xml:space="preserve"> modul Pembelajaran TIK PPTIK STIKI Malang</w:t>
      </w:r>
    </w:p>
    <w:p w:rsidR="00D3582B" w:rsidRDefault="00175DB0">
      <w:pPr>
        <w:pStyle w:val="Normal1"/>
        <w:numPr>
          <w:ilvl w:val="4"/>
          <w:numId w:val="2"/>
        </w:numPr>
        <w:spacing w:after="0" w:line="360" w:lineRule="auto"/>
        <w:ind w:left="851" w:hanging="283"/>
        <w:rPr>
          <w:color w:val="000000" w:themeColor="text1"/>
          <w:lang w:val="id-ID"/>
        </w:rPr>
      </w:pPr>
      <w:r>
        <w:rPr>
          <w:color w:val="000000" w:themeColor="text1"/>
          <w:lang w:val="id-ID"/>
        </w:rPr>
        <w:t xml:space="preserve">Komputer atau 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id-ID"/>
        </w:rPr>
        <w:t>Laptop.</w:t>
      </w:r>
    </w:p>
    <w:p w:rsidR="00D3582B" w:rsidRDefault="00175DB0">
      <w:pPr>
        <w:pStyle w:val="Normal1"/>
        <w:numPr>
          <w:ilvl w:val="4"/>
          <w:numId w:val="2"/>
        </w:numPr>
        <w:spacing w:after="0" w:line="360" w:lineRule="auto"/>
        <w:ind w:left="851" w:hanging="283"/>
        <w:rPr>
          <w:i/>
          <w:color w:val="000000" w:themeColor="text1"/>
          <w:lang w:val="id-ID"/>
        </w:rPr>
      </w:pPr>
      <w:r>
        <w:rPr>
          <w:i/>
          <w:color w:val="000000" w:themeColor="text1"/>
        </w:rPr>
        <w:t>Smartphone</w:t>
      </w:r>
    </w:p>
    <w:p w:rsidR="00D3582B" w:rsidRDefault="00175DB0">
      <w:pPr>
        <w:pStyle w:val="Normal1"/>
        <w:numPr>
          <w:ilvl w:val="4"/>
          <w:numId w:val="2"/>
        </w:numPr>
        <w:spacing w:after="0" w:line="360" w:lineRule="auto"/>
        <w:ind w:left="852" w:hanging="284"/>
        <w:rPr>
          <w:lang w:val="id-ID"/>
        </w:rPr>
      </w:pPr>
      <w:r>
        <w:rPr>
          <w:color w:val="000000" w:themeColor="text1"/>
          <w:lang w:val="id-ID"/>
        </w:rPr>
        <w:t>Aplikasi (Microsoft Office</w:t>
      </w:r>
      <w:r>
        <w:rPr>
          <w:color w:val="000000" w:themeColor="text1"/>
        </w:rPr>
        <w:t>, Adobe Reader</w:t>
      </w:r>
      <w:r>
        <w:rPr>
          <w:color w:val="000000" w:themeColor="text1"/>
          <w:lang w:val="id-ID"/>
        </w:rPr>
        <w:t xml:space="preserve">, </w:t>
      </w:r>
      <w:r>
        <w:rPr>
          <w:color w:val="000000" w:themeColor="text1"/>
          <w:lang w:val="en-ID"/>
        </w:rPr>
        <w:t xml:space="preserve">Adobe XD, Visual Code, </w:t>
      </w:r>
      <w:r>
        <w:rPr>
          <w:color w:val="000000" w:themeColor="text1"/>
        </w:rPr>
        <w:t>Android Studio dan XAMPP</w:t>
      </w:r>
      <w:r>
        <w:rPr>
          <w:color w:val="000000" w:themeColor="text1"/>
          <w:lang w:val="id-ID"/>
        </w:rPr>
        <w:t>)</w:t>
      </w:r>
      <w:bookmarkStart w:id="56" w:name="_Toc531752149"/>
      <w:bookmarkStart w:id="57" w:name="_Toc13355"/>
      <w:r>
        <w:rPr>
          <w:color w:val="000000" w:themeColor="text1"/>
          <w:lang w:val="en-ID"/>
        </w:rPr>
        <w:t>.</w:t>
      </w:r>
      <w:bookmarkStart w:id="58" w:name="_Toc21608"/>
      <w:bookmarkStart w:id="59" w:name="_Toc15561"/>
      <w:bookmarkStart w:id="60" w:name="_Toc20193"/>
    </w:p>
    <w:p w:rsidR="00D3582B" w:rsidRDefault="00D3582B">
      <w:pPr>
        <w:pStyle w:val="Normal1"/>
        <w:spacing w:after="0" w:line="360" w:lineRule="auto"/>
        <w:ind w:left="1099"/>
        <w:rPr>
          <w:lang w:val="id-ID"/>
        </w:rPr>
      </w:pPr>
    </w:p>
    <w:p w:rsidR="00D3582B" w:rsidRDefault="00175DB0">
      <w:pPr>
        <w:pStyle w:val="Heading3"/>
        <w:ind w:left="567" w:hanging="567"/>
        <w:rPr>
          <w:lang w:val="id-ID"/>
        </w:rPr>
      </w:pPr>
      <w:bookmarkStart w:id="61" w:name="_Toc78704526"/>
      <w:r>
        <w:rPr>
          <w:lang w:val="id-ID"/>
        </w:rPr>
        <w:t>Pengumpula</w:t>
      </w:r>
      <w:r>
        <w:rPr>
          <w:lang w:val="en-ID"/>
        </w:rPr>
        <w:t>n</w:t>
      </w:r>
      <w:r>
        <w:rPr>
          <w:lang w:val="id-ID"/>
        </w:rPr>
        <w:t xml:space="preserve"> </w:t>
      </w:r>
      <w:r>
        <w:rPr>
          <w:lang w:val="id-ID"/>
        </w:rPr>
        <w:t>Informasi</w:t>
      </w:r>
      <w:r>
        <w:rPr>
          <w:lang w:val="id-ID"/>
        </w:rPr>
        <w:t xml:space="preserve"> dan </w:t>
      </w:r>
      <w:bookmarkEnd w:id="56"/>
      <w:bookmarkEnd w:id="57"/>
      <w:bookmarkEnd w:id="58"/>
      <w:bookmarkEnd w:id="59"/>
      <w:bookmarkEnd w:id="60"/>
      <w:bookmarkEnd w:id="61"/>
      <w:r>
        <w:rPr>
          <w:lang w:val="id-ID"/>
        </w:rPr>
        <w:t>data</w:t>
      </w:r>
    </w:p>
    <w:p w:rsidR="00D3582B" w:rsidRDefault="00175DB0">
      <w:pPr>
        <w:pStyle w:val="Normal1"/>
        <w:numPr>
          <w:ilvl w:val="0"/>
          <w:numId w:val="3"/>
        </w:numPr>
        <w:spacing w:after="0" w:line="360" w:lineRule="auto"/>
        <w:ind w:left="566" w:hanging="566"/>
        <w:rPr>
          <w:b/>
          <w:color w:val="000000" w:themeColor="text1"/>
          <w:lang w:val="id-ID"/>
        </w:rPr>
      </w:pPr>
      <w:r>
        <w:rPr>
          <w:b/>
          <w:color w:val="000000" w:themeColor="text1"/>
          <w:lang w:val="id-ID"/>
        </w:rPr>
        <w:t>Studi Literatur</w:t>
      </w:r>
    </w:p>
    <w:p w:rsidR="00D3582B" w:rsidRDefault="00175DB0">
      <w:pPr>
        <w:pStyle w:val="Normal1"/>
        <w:spacing w:after="0" w:line="360" w:lineRule="auto"/>
        <w:ind w:left="567"/>
        <w:rPr>
          <w:color w:val="000000" w:themeColor="text1"/>
          <w:lang w:val="id-ID"/>
        </w:rPr>
      </w:pPr>
      <w:r>
        <w:rPr>
          <w:color w:val="000000" w:themeColor="text1"/>
          <w:lang w:val="id-ID"/>
        </w:rPr>
        <w:t>Proses pengumpulan informasi dari buku, jurnal, laporan tugas akhir, dan internet untuk membuat laporan tugas akhir.</w:t>
      </w:r>
    </w:p>
    <w:p w:rsidR="00D3582B" w:rsidRDefault="00175DB0">
      <w:pPr>
        <w:pStyle w:val="Normal1"/>
        <w:numPr>
          <w:ilvl w:val="0"/>
          <w:numId w:val="3"/>
        </w:numPr>
        <w:spacing w:after="0" w:line="360" w:lineRule="auto"/>
        <w:ind w:left="566" w:hanging="566"/>
        <w:rPr>
          <w:b/>
          <w:color w:val="000000" w:themeColor="text1"/>
          <w:lang w:val="id-ID"/>
        </w:rPr>
      </w:pPr>
      <w:r>
        <w:rPr>
          <w:b/>
          <w:color w:val="000000" w:themeColor="text1"/>
          <w:lang w:val="id-ID"/>
        </w:rPr>
        <w:t>Observasi</w:t>
      </w:r>
    </w:p>
    <w:p w:rsidR="00D3582B" w:rsidRDefault="00175DB0">
      <w:pPr>
        <w:pStyle w:val="Normal1"/>
        <w:spacing w:after="0" w:line="360" w:lineRule="auto"/>
        <w:ind w:left="2" w:firstLine="566"/>
        <w:rPr>
          <w:color w:val="000000" w:themeColor="text1"/>
          <w:lang w:val="en-ID"/>
        </w:rPr>
      </w:pPr>
      <w:r>
        <w:rPr>
          <w:color w:val="000000" w:themeColor="text1"/>
          <w:lang w:val="id-ID"/>
        </w:rPr>
        <w:t>Pengumpulan data melalui survey</w:t>
      </w:r>
      <w:r>
        <w:rPr>
          <w:color w:val="000000" w:themeColor="text1"/>
          <w:lang w:val="id-ID"/>
        </w:rPr>
        <w:t xml:space="preserve"> langsung di lokasi penelitian</w:t>
      </w:r>
      <w:r>
        <w:rPr>
          <w:color w:val="000000" w:themeColor="text1"/>
          <w:lang w:val="en-ID"/>
        </w:rPr>
        <w:t>.</w:t>
      </w:r>
    </w:p>
    <w:p w:rsidR="00D3582B" w:rsidRDefault="00175DB0">
      <w:pPr>
        <w:pStyle w:val="Normal1"/>
        <w:numPr>
          <w:ilvl w:val="0"/>
          <w:numId w:val="3"/>
        </w:numPr>
        <w:spacing w:after="0" w:line="360" w:lineRule="auto"/>
        <w:ind w:left="566" w:hanging="566"/>
        <w:rPr>
          <w:b/>
          <w:color w:val="000000" w:themeColor="text1"/>
          <w:lang w:val="id-ID"/>
        </w:rPr>
      </w:pPr>
      <w:r>
        <w:rPr>
          <w:b/>
          <w:color w:val="000000" w:themeColor="text1"/>
          <w:lang w:val="id-ID"/>
        </w:rPr>
        <w:t>Wawancara</w:t>
      </w:r>
    </w:p>
    <w:p w:rsidR="00D3582B" w:rsidRDefault="00175DB0">
      <w:pPr>
        <w:pStyle w:val="Normal1"/>
        <w:spacing w:after="0" w:line="360" w:lineRule="auto"/>
        <w:ind w:left="567"/>
        <w:rPr>
          <w:color w:val="000000" w:themeColor="text1"/>
          <w:lang w:val="en-ID"/>
        </w:rPr>
      </w:pPr>
      <w:r>
        <w:rPr>
          <w:color w:val="000000" w:themeColor="text1"/>
          <w:lang w:val="id-ID"/>
        </w:rPr>
        <w:t>Pengumpulan data</w:t>
      </w:r>
      <w:r>
        <w:rPr>
          <w:color w:val="000000" w:themeColor="text1"/>
          <w:lang w:val="en-ID"/>
        </w:rPr>
        <w:t>/informasi</w:t>
      </w:r>
      <w:r>
        <w:rPr>
          <w:color w:val="000000" w:themeColor="text1"/>
          <w:lang w:val="id-ID"/>
        </w:rPr>
        <w:t xml:space="preserve"> melalui tanya jawab antara peneliti dan sumber daya manusia</w:t>
      </w:r>
      <w:r>
        <w:rPr>
          <w:color w:val="000000" w:themeColor="text1"/>
          <w:lang w:val="en-ID"/>
        </w:rPr>
        <w:t xml:space="preserve"> unit PPTIK STIKI Malang</w:t>
      </w:r>
    </w:p>
    <w:p w:rsidR="00D3582B" w:rsidRDefault="00D3582B">
      <w:pPr>
        <w:pStyle w:val="Normal1"/>
        <w:spacing w:after="0" w:line="360" w:lineRule="auto"/>
        <w:ind w:left="567"/>
        <w:rPr>
          <w:color w:val="000000" w:themeColor="text1"/>
          <w:lang w:val="en-ID"/>
        </w:rPr>
      </w:pPr>
    </w:p>
    <w:p w:rsidR="00D3582B" w:rsidRDefault="00175DB0">
      <w:pPr>
        <w:pStyle w:val="Heading2"/>
        <w:jc w:val="both"/>
        <w:rPr>
          <w:rFonts w:ascii="Times New Roman" w:hAnsi="Times New Roman" w:cs="Times New Roman"/>
          <w:szCs w:val="24"/>
        </w:rPr>
      </w:pPr>
      <w:bookmarkStart w:id="62" w:name="_Toc532887921"/>
      <w:bookmarkStart w:id="63" w:name="_Toc31492"/>
      <w:bookmarkStart w:id="64" w:name="_Toc13793"/>
      <w:bookmarkStart w:id="65" w:name="_Toc14543"/>
      <w:bookmarkStart w:id="66" w:name="_Toc7732"/>
      <w:bookmarkStart w:id="67" w:name="_Toc78704527"/>
      <w:r>
        <w:rPr>
          <w:rFonts w:cs="Times New Roman"/>
          <w:szCs w:val="24"/>
        </w:rPr>
        <w:t>Sistematika Penulisan</w:t>
      </w:r>
      <w:bookmarkEnd w:id="62"/>
      <w:bookmarkEnd w:id="63"/>
      <w:bookmarkEnd w:id="64"/>
      <w:bookmarkEnd w:id="65"/>
      <w:bookmarkEnd w:id="66"/>
      <w:bookmarkEnd w:id="67"/>
    </w:p>
    <w:p w:rsidR="00D3582B" w:rsidRDefault="00175D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Struktur laporan studi Tugas Akhir dibedakan dengan pembagian bab menjadi </w:t>
      </w:r>
      <w:r>
        <w:rPr>
          <w:rFonts w:ascii="Times New Roman" w:hAnsi="Times New Roman" w:cs="Times New Roman"/>
          <w:sz w:val="24"/>
          <w:szCs w:val="24"/>
        </w:rPr>
        <w:t>beberapa bagian meliputi :</w:t>
      </w:r>
      <w:bookmarkStart w:id="68" w:name="_Toc32752"/>
      <w:bookmarkStart w:id="69" w:name="_Toc18217"/>
      <w:bookmarkStart w:id="70" w:name="_Toc215"/>
      <w:bookmarkStart w:id="71" w:name="_Toc9005"/>
    </w:p>
    <w:p w:rsidR="00D3582B" w:rsidRDefault="00175DB0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BAB   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PENDAHULUAN</w:t>
      </w:r>
      <w:bookmarkEnd w:id="68"/>
      <w:bookmarkEnd w:id="69"/>
      <w:bookmarkEnd w:id="70"/>
      <w:bookmarkEnd w:id="71"/>
    </w:p>
    <w:p w:rsidR="00D3582B" w:rsidRDefault="00175DB0">
      <w:pPr>
        <w:tabs>
          <w:tab w:val="left" w:pos="-220"/>
        </w:tabs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_Toc26770"/>
      <w:bookmarkStart w:id="73" w:name="_Toc1407"/>
      <w:bookmarkStart w:id="74" w:name="_Toc4547"/>
      <w:bookmarkStart w:id="75" w:name="_Toc7563"/>
      <w:bookmarkEnd w:id="72"/>
      <w:bookmarkEnd w:id="73"/>
      <w:bookmarkEnd w:id="74"/>
      <w:bookmarkEnd w:id="75"/>
      <w:r>
        <w:rPr>
          <w:rFonts w:ascii="Times New Roman" w:hAnsi="Times New Roman" w:cs="Times New Roman"/>
          <w:sz w:val="24"/>
          <w:szCs w:val="24"/>
        </w:rPr>
        <w:t xml:space="preserve">Berisi latar belakang, tujuan penelitian, rumusan masalah keterbatasan penelitian, manfaat penelitian, metodologi penelitian, dan sistematika penulisan laporan semuanya tercakup dalam </w:t>
      </w:r>
      <w:r>
        <w:rPr>
          <w:rFonts w:ascii="Times New Roman" w:hAnsi="Times New Roman" w:cs="Times New Roman"/>
          <w:sz w:val="24"/>
          <w:szCs w:val="24"/>
        </w:rPr>
        <w:t>bab</w:t>
      </w:r>
      <w:r>
        <w:rPr>
          <w:rFonts w:ascii="Times New Roman" w:hAnsi="Times New Roman" w:cs="Times New Roman"/>
          <w:sz w:val="24"/>
          <w:szCs w:val="24"/>
        </w:rPr>
        <w:t xml:space="preserve"> ini.</w:t>
      </w:r>
    </w:p>
    <w:p w:rsidR="00D3582B" w:rsidRDefault="00175DB0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BAB   II</w:t>
      </w:r>
      <w:r>
        <w:rPr>
          <w:rFonts w:ascii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</w:rPr>
        <w:tab/>
        <w:t>LAND</w:t>
      </w:r>
      <w:r>
        <w:rPr>
          <w:rFonts w:ascii="Times New Roman" w:hAnsi="Times New Roman" w:cs="Times New Roman"/>
          <w:b/>
          <w:sz w:val="24"/>
        </w:rPr>
        <w:t>ASAN TEORI</w:t>
      </w:r>
    </w:p>
    <w:p w:rsidR="00D3582B" w:rsidRDefault="00175DB0">
      <w:pPr>
        <w:tabs>
          <w:tab w:val="left" w:pos="-220"/>
        </w:tabs>
        <w:spacing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Berisi kajian penelitian sebelumnya, landasan teori mengenai unit Pusat Pelatihan Teknologi Informasi dan Komputer (PPTIK), </w:t>
      </w:r>
      <w:r>
        <w:rPr>
          <w:rFonts w:ascii="Times New Roman" w:hAnsi="Times New Roman" w:cs="Times New Roman"/>
          <w:i/>
          <w:sz w:val="24"/>
          <w:szCs w:val="24"/>
        </w:rPr>
        <w:t xml:space="preserve">Massive Open Online Course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(MOOC),  </w:t>
      </w:r>
      <w:r>
        <w:rPr>
          <w:rFonts w:ascii="Times New Roman" w:hAnsi="Times New Roman" w:cs="Times New Roman"/>
          <w:i/>
          <w:iCs/>
          <w:sz w:val="24"/>
          <w:szCs w:val="24"/>
        </w:rPr>
        <w:t>Android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Payment Gateway</w:t>
      </w:r>
      <w:r>
        <w:rPr>
          <w:rFonts w:ascii="Times New Roman" w:hAnsi="Times New Roman" w:cs="Times New Roman"/>
          <w:sz w:val="24"/>
          <w:szCs w:val="24"/>
        </w:rPr>
        <w:t xml:space="preserve">, API Midtrans, XML, </w:t>
      </w:r>
      <w:r>
        <w:rPr>
          <w:rFonts w:ascii="Times New Roman" w:hAnsi="Times New Roman" w:cs="Times New Roman"/>
          <w:iCs/>
          <w:sz w:val="24"/>
          <w:szCs w:val="24"/>
        </w:rPr>
        <w:t>MySQL, dan UML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582B" w:rsidRDefault="00175DB0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</w:rPr>
      </w:pPr>
      <w:bookmarkStart w:id="76" w:name="_Toc8709"/>
      <w:bookmarkStart w:id="77" w:name="_Toc31261"/>
      <w:bookmarkStart w:id="78" w:name="_Toc32006"/>
      <w:bookmarkStart w:id="79" w:name="_Toc5698"/>
      <w:r>
        <w:rPr>
          <w:rFonts w:ascii="Times New Roman" w:hAnsi="Times New Roman" w:cs="Times New Roman"/>
          <w:b/>
          <w:sz w:val="24"/>
        </w:rPr>
        <w:t>BAB   III</w:t>
      </w:r>
      <w:r>
        <w:rPr>
          <w:rFonts w:ascii="Times New Roman" w:hAnsi="Times New Roman" w:cs="Times New Roman"/>
          <w:b/>
          <w:sz w:val="24"/>
        </w:rPr>
        <w:tab/>
        <w:t xml:space="preserve">ANALISA DAN </w:t>
      </w:r>
      <w:r>
        <w:rPr>
          <w:rFonts w:ascii="Times New Roman" w:hAnsi="Times New Roman" w:cs="Times New Roman"/>
          <w:b/>
          <w:sz w:val="24"/>
        </w:rPr>
        <w:t>PERANCANGAN</w:t>
      </w:r>
      <w:bookmarkEnd w:id="76"/>
      <w:bookmarkEnd w:id="77"/>
      <w:bookmarkEnd w:id="78"/>
      <w:bookmarkEnd w:id="79"/>
    </w:p>
    <w:p w:rsidR="00D3582B" w:rsidRDefault="00175DB0">
      <w:pPr>
        <w:tabs>
          <w:tab w:val="left" w:pos="-220"/>
        </w:tabs>
        <w:spacing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ini berisi</w:t>
      </w:r>
      <w:bookmarkStart w:id="80" w:name="_Toc31565"/>
      <w:bookmarkStart w:id="81" w:name="_Toc532887922"/>
      <w:bookmarkEnd w:id="80"/>
      <w:bookmarkEnd w:id="81"/>
      <w:r>
        <w:rPr>
          <w:rFonts w:ascii="Times New Roman" w:hAnsi="Times New Roman" w:cs="Times New Roman"/>
          <w:sz w:val="24"/>
          <w:szCs w:val="24"/>
        </w:rPr>
        <w:t xml:space="preserve"> analisa masalah, usulan pemecahan masalah, perancangan dan gambaran teknis rencana implementasi Perancangan Aplikasi </w:t>
      </w:r>
      <w:r>
        <w:rPr>
          <w:rFonts w:ascii="Times New Roman" w:hAnsi="Times New Roman" w:cs="Times New Roman"/>
          <w:i/>
          <w:sz w:val="24"/>
          <w:szCs w:val="24"/>
        </w:rPr>
        <w:t xml:space="preserve">Online Course </w:t>
      </w:r>
      <w:r>
        <w:rPr>
          <w:rFonts w:ascii="Times New Roman" w:hAnsi="Times New Roman" w:cs="Times New Roman"/>
          <w:sz w:val="24"/>
          <w:szCs w:val="24"/>
        </w:rPr>
        <w:t xml:space="preserve">Menggunakan API Midtrans Sebagai </w:t>
      </w:r>
      <w:r>
        <w:rPr>
          <w:rFonts w:ascii="Times New Roman" w:hAnsi="Times New Roman" w:cs="Times New Roman"/>
          <w:i/>
          <w:sz w:val="24"/>
          <w:szCs w:val="24"/>
        </w:rPr>
        <w:t>Payment Gateway</w:t>
      </w:r>
      <w:r>
        <w:rPr>
          <w:rFonts w:ascii="Times New Roman" w:hAnsi="Times New Roman" w:cs="Times New Roman"/>
          <w:sz w:val="24"/>
          <w:szCs w:val="24"/>
        </w:rPr>
        <w:t xml:space="preserve"> Bebasis Android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unit PPTIK STIKI Malang.</w:t>
      </w:r>
    </w:p>
    <w:p w:rsidR="00D3582B" w:rsidRDefault="00D3582B">
      <w:pPr>
        <w:sectPr w:rsidR="00D3582B">
          <w:type w:val="continuous"/>
          <w:pgSz w:w="11906" w:h="16838"/>
          <w:pgMar w:top="1701" w:right="1701" w:bottom="1701" w:left="2268" w:header="720" w:footer="720" w:gutter="0"/>
          <w:cols w:space="720"/>
          <w:formProt w:val="0"/>
          <w:docGrid w:linePitch="360"/>
        </w:sectPr>
      </w:pPr>
    </w:p>
    <w:p w:rsidR="00D3582B" w:rsidRDefault="00175DB0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</w:rPr>
      </w:pPr>
      <w:bookmarkStart w:id="82" w:name="_Toc1425"/>
      <w:bookmarkStart w:id="83" w:name="_Toc10649"/>
      <w:bookmarkStart w:id="84" w:name="_Toc7903"/>
      <w:bookmarkEnd w:id="82"/>
      <w:bookmarkEnd w:id="83"/>
      <w:bookmarkEnd w:id="84"/>
      <w:r>
        <w:rPr>
          <w:rFonts w:ascii="Times New Roman" w:hAnsi="Times New Roman" w:cs="Times New Roman"/>
          <w:b/>
          <w:sz w:val="24"/>
        </w:rPr>
        <w:t xml:space="preserve">BAB   IV </w:t>
      </w:r>
      <w:r>
        <w:rPr>
          <w:rFonts w:ascii="Times New Roman" w:hAnsi="Times New Roman" w:cs="Times New Roman"/>
          <w:b/>
          <w:sz w:val="24"/>
        </w:rPr>
        <w:tab/>
        <w:t>PEMBAHASAN</w:t>
      </w:r>
    </w:p>
    <w:p w:rsidR="00D3582B" w:rsidRDefault="00175DB0">
      <w:pPr>
        <w:tabs>
          <w:tab w:val="left" w:pos="-220"/>
        </w:tabs>
        <w:spacing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Berisi pembahasan tentang implementasi dan pengujian Perancangan Aplikasi </w:t>
      </w:r>
      <w:r>
        <w:rPr>
          <w:rFonts w:ascii="Times New Roman" w:hAnsi="Times New Roman" w:cs="Times New Roman"/>
          <w:i/>
          <w:sz w:val="24"/>
          <w:szCs w:val="24"/>
        </w:rPr>
        <w:t xml:space="preserve">Online Course </w:t>
      </w:r>
      <w:r>
        <w:rPr>
          <w:rFonts w:ascii="Times New Roman" w:hAnsi="Times New Roman" w:cs="Times New Roman"/>
          <w:sz w:val="24"/>
          <w:szCs w:val="24"/>
        </w:rPr>
        <w:t xml:space="preserve">Menggunakan API Midtrans Sebagai </w:t>
      </w:r>
      <w:r>
        <w:rPr>
          <w:rFonts w:ascii="Times New Roman" w:hAnsi="Times New Roman" w:cs="Times New Roman"/>
          <w:i/>
          <w:sz w:val="24"/>
          <w:szCs w:val="24"/>
        </w:rPr>
        <w:t>Payment Gateway</w:t>
      </w:r>
      <w:r>
        <w:rPr>
          <w:rFonts w:ascii="Times New Roman" w:hAnsi="Times New Roman" w:cs="Times New Roman"/>
          <w:sz w:val="24"/>
          <w:szCs w:val="24"/>
        </w:rPr>
        <w:t xml:space="preserve"> Bebasis Android yang sudah dilakukan.</w:t>
      </w:r>
    </w:p>
    <w:p w:rsidR="00D3582B" w:rsidRDefault="00175DB0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BAB   V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PENUTUP</w:t>
      </w:r>
    </w:p>
    <w:p w:rsidR="00D3582B" w:rsidRDefault="00175DB0">
      <w:pPr>
        <w:tabs>
          <w:tab w:val="left" w:pos="-220"/>
        </w:tabs>
        <w:spacing w:after="0" w:line="36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Berisi hasil temuan ber</w:t>
      </w:r>
      <w:r>
        <w:rPr>
          <w:rFonts w:ascii="Times New Roman" w:hAnsi="Times New Roman" w:cs="Times New Roman"/>
          <w:sz w:val="24"/>
          <w:szCs w:val="24"/>
        </w:rPr>
        <w:t>upa kesimpulan dan rekomendasi atau saran.</w:t>
      </w:r>
      <w:bookmarkStart w:id="85" w:name="_GoBack"/>
      <w:bookmarkEnd w:id="85"/>
    </w:p>
    <w:sectPr w:rsidR="00D3582B" w:rsidSect="0062183C">
      <w:headerReference w:type="default" r:id="rId11"/>
      <w:footerReference w:type="default" r:id="rId12"/>
      <w:type w:val="continuous"/>
      <w:pgSz w:w="11906" w:h="16838"/>
      <w:pgMar w:top="1701" w:right="1701" w:bottom="1701" w:left="2268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DB0" w:rsidRDefault="00175DB0">
      <w:pPr>
        <w:spacing w:after="0" w:line="240" w:lineRule="auto"/>
      </w:pPr>
      <w:r>
        <w:separator/>
      </w:r>
    </w:p>
  </w:endnote>
  <w:endnote w:type="continuationSeparator" w:id="0">
    <w:p w:rsidR="00175DB0" w:rsidRDefault="0017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486799"/>
      <w:docPartObj>
        <w:docPartGallery w:val="Page Numbers (Bottom of Page)"/>
        <w:docPartUnique/>
      </w:docPartObj>
    </w:sdtPr>
    <w:sdtEndPr/>
    <w:sdtContent>
      <w:p w:rsidR="00D3582B" w:rsidRDefault="00175DB0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62183C">
          <w:rPr>
            <w:noProof/>
          </w:rPr>
          <w:t>1</w:t>
        </w:r>
        <w:r>
          <w:fldChar w:fldCharType="end"/>
        </w:r>
      </w:p>
    </w:sdtContent>
  </w:sdt>
  <w:p w:rsidR="00D3582B" w:rsidRDefault="00D35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2B" w:rsidRDefault="00D3582B">
    <w:pPr>
      <w:pStyle w:val="Footer"/>
      <w:jc w:val="center"/>
      <w:rPr>
        <w:rFonts w:ascii="Times New Roman" w:hAnsi="Times New Roman" w:cs="Times New Roman"/>
        <w:sz w:val="24"/>
      </w:rPr>
    </w:pPr>
  </w:p>
  <w:p w:rsidR="00D3582B" w:rsidRDefault="00D35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DB0" w:rsidRDefault="00175DB0">
      <w:pPr>
        <w:spacing w:after="0" w:line="240" w:lineRule="auto"/>
      </w:pPr>
      <w:r>
        <w:separator/>
      </w:r>
    </w:p>
  </w:footnote>
  <w:footnote w:type="continuationSeparator" w:id="0">
    <w:p w:rsidR="00175DB0" w:rsidRDefault="0017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82B" w:rsidRDefault="00D35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861930"/>
      <w:docPartObj>
        <w:docPartGallery w:val="Page Numbers (Top of Page)"/>
        <w:docPartUnique/>
      </w:docPartObj>
    </w:sdtPr>
    <w:sdtEndPr/>
    <w:sdtContent>
      <w:p w:rsidR="00D3582B" w:rsidRDefault="00175DB0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62183C">
          <w:rPr>
            <w:noProof/>
          </w:rPr>
          <w:t>198</w:t>
        </w:r>
        <w:r>
          <w:fldChar w:fldCharType="end"/>
        </w:r>
      </w:p>
      <w:p w:rsidR="00D3582B" w:rsidRDefault="00175DB0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E1511"/>
    <w:multiLevelType w:val="multilevel"/>
    <w:tmpl w:val="D59A3280"/>
    <w:lvl w:ilvl="0">
      <w:start w:val="1"/>
      <w:numFmt w:val="decimal"/>
      <w:lvlText w:val="%1."/>
      <w:lvlJc w:val="left"/>
      <w:pPr>
        <w:tabs>
          <w:tab w:val="num" w:pos="0"/>
        </w:tabs>
        <w:ind w:left="1239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19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99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99" w:hanging="720"/>
      </w:pPr>
      <w:rPr>
        <w:rFonts w:ascii="Times New Roman" w:hAnsi="Times New Roman" w:cs="Times New Roman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5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5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1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1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79" w:hanging="1800"/>
      </w:pPr>
    </w:lvl>
  </w:abstractNum>
  <w:abstractNum w:abstractNumId="1" w15:restartNumberingAfterBreak="0">
    <w:nsid w:val="39A06B41"/>
    <w:multiLevelType w:val="multilevel"/>
    <w:tmpl w:val="E612CA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b w:val="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53E40765"/>
    <w:multiLevelType w:val="multilevel"/>
    <w:tmpl w:val="A44221DC"/>
    <w:lvl w:ilvl="0">
      <w:start w:val="1"/>
      <w:numFmt w:val="upperRoman"/>
      <w:pStyle w:val="Heading1"/>
      <w:lvlText w:val="BAB 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  <w:rPr>
        <w:b w:val="0"/>
        <w:bCs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4F7128B"/>
    <w:multiLevelType w:val="multilevel"/>
    <w:tmpl w:val="29CCF544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A336E2"/>
    <w:multiLevelType w:val="multilevel"/>
    <w:tmpl w:val="9B1E58B4"/>
    <w:lvl w:ilvl="0">
      <w:start w:val="1"/>
      <w:numFmt w:val="decimal"/>
      <w:lvlText w:val="%1."/>
      <w:lvlJc w:val="left"/>
      <w:pPr>
        <w:tabs>
          <w:tab w:val="num" w:pos="0"/>
        </w:tabs>
        <w:ind w:left="12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0" w:hanging="180"/>
      </w:pPr>
    </w:lvl>
  </w:abstractNum>
  <w:abstractNum w:abstractNumId="5" w15:restartNumberingAfterBreak="0">
    <w:nsid w:val="6A0F0292"/>
    <w:multiLevelType w:val="multilevel"/>
    <w:tmpl w:val="A53A30B6"/>
    <w:lvl w:ilvl="0">
      <w:start w:val="1"/>
      <w:numFmt w:val="decimal"/>
      <w:lvlText w:val="%1."/>
      <w:lvlJc w:val="left"/>
      <w:pPr>
        <w:tabs>
          <w:tab w:val="num" w:pos="0"/>
        </w:tabs>
        <w:ind w:left="128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640" w:hanging="720"/>
      </w:pPr>
    </w:lvl>
    <w:lvl w:ilvl="2">
      <w:start w:val="6"/>
      <w:numFmt w:val="decimal"/>
      <w:lvlText w:val="%1.%2.%3"/>
      <w:lvlJc w:val="left"/>
      <w:pPr>
        <w:tabs>
          <w:tab w:val="num" w:pos="0"/>
        </w:tabs>
        <w:ind w:left="16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3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20" w:hanging="180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2B"/>
    <w:rsid w:val="00175DB0"/>
    <w:rsid w:val="0062183C"/>
    <w:rsid w:val="00D3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1760"/>
  <w15:docId w15:val="{F7793376-07A9-431A-B5C4-D941FE84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1A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40" w:after="0" w:line="360" w:lineRule="auto"/>
      <w:outlineLvl w:val="2"/>
    </w:pPr>
    <w:rPr>
      <w:rFonts w:asciiTheme="majorBidi" w:eastAsiaTheme="majorEastAsia" w:hAnsiTheme="majorBid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Bidi" w:eastAsiaTheme="majorEastAsia" w:hAnsiTheme="majorBid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ilfuvd">
    <w:name w:val="ilfuvd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6634E"/>
    <w:rPr>
      <w:rFonts w:ascii="Tahoma" w:eastAsiaTheme="minorHAnsi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122A93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45D11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759D5"/>
    <w:rPr>
      <w:rFonts w:asciiTheme="minorHAnsi" w:eastAsiaTheme="minorHAnsi" w:hAnsiTheme="minorHAnsi" w:cstheme="minorBidi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8E4566"/>
    <w:rPr>
      <w:rFonts w:ascii="Courier New" w:eastAsia="Times New Roman" w:hAnsi="Courier New" w:cs="Courier Ne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next w:val="Normal"/>
    <w:uiPriority w:val="35"/>
    <w:unhideWhenUsed/>
    <w:qFormat/>
    <w:rsid w:val="0016054D"/>
    <w:pPr>
      <w:spacing w:line="240" w:lineRule="auto"/>
      <w:jc w:val="center"/>
    </w:pPr>
    <w:rPr>
      <w:rFonts w:ascii="Times New Roman" w:hAnsi="Times New Roman"/>
      <w:bCs/>
      <w:sz w:val="24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rmal1">
    <w:name w:val="Normal1"/>
    <w:qFormat/>
    <w:pPr>
      <w:spacing w:after="160" w:line="259" w:lineRule="auto"/>
      <w:jc w:val="both"/>
    </w:pPr>
    <w:rPr>
      <w:rFonts w:eastAsia="Times New Roman"/>
      <w:sz w:val="24"/>
      <w:szCs w:val="24"/>
    </w:rPr>
  </w:style>
  <w:style w:type="paragraph" w:customStyle="1" w:styleId="Default">
    <w:name w:val="Default"/>
    <w:uiPriority w:val="99"/>
    <w:unhideWhenUsed/>
    <w:qFormat/>
    <w:pPr>
      <w:widowControl w:val="0"/>
      <w:spacing w:after="200" w:line="276" w:lineRule="auto"/>
    </w:pPr>
    <w:rPr>
      <w:rFonts w:eastAsia="Times New Roman" w:cstheme="minorBidi"/>
      <w:color w:val="000000"/>
      <w:sz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63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AA3EB1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Cs/>
      <w:color w:val="2F5496" w:themeColor="accent1" w:themeShade="BF"/>
      <w:szCs w:val="28"/>
      <w:lang w:eastAsia="ja-JP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8E4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A74FF2"/>
    <w:pPr>
      <w:spacing w:after="0"/>
    </w:pPr>
  </w:style>
  <w:style w:type="paragraph" w:customStyle="1" w:styleId="PreformattedText">
    <w:name w:val="Preformatted Tex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TableGrid">
    <w:name w:val="Table Grid"/>
    <w:basedOn w:val="TableNormal"/>
    <w:uiPriority w:val="39"/>
    <w:rsid w:val="00F60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07EC26-D2E2-481D-B677-0A91A91C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11435</TotalTime>
  <Pages>6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</dc:creator>
  <dc:description/>
  <cp:lastModifiedBy>Handy Setiawan</cp:lastModifiedBy>
  <cp:revision>2723</cp:revision>
  <cp:lastPrinted>2021-11-02T11:28:00Z</cp:lastPrinted>
  <dcterms:created xsi:type="dcterms:W3CDTF">2020-12-20T14:40:00Z</dcterms:created>
  <dcterms:modified xsi:type="dcterms:W3CDTF">2022-04-19T02:29:00Z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Name 3_1">
    <vt:lpwstr>American Sociological Association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51aab291-3920-35b0-9c7f-91e1a646cb7b</vt:lpwstr>
  </property>
</Properties>
</file>