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D9A" w:rsidRDefault="000D4CC5">
      <w:pPr>
        <w:pStyle w:val="Heading1"/>
        <w:spacing w:after="149"/>
        <w:ind w:left="560" w:right="1340"/>
        <w:jc w:val="center"/>
      </w:pPr>
      <w:bookmarkStart w:id="0" w:name="_Toc85234"/>
      <w:r>
        <w:t xml:space="preserve">BAB III </w:t>
      </w:r>
      <w:bookmarkEnd w:id="0"/>
    </w:p>
    <w:p w:rsidR="00FB3D9A" w:rsidRDefault="000D4CC5">
      <w:pPr>
        <w:spacing w:after="149"/>
        <w:ind w:left="560" w:right="1340"/>
        <w:jc w:val="center"/>
      </w:pPr>
      <w:r>
        <w:rPr>
          <w:b/>
        </w:rPr>
        <w:t xml:space="preserve">ANALISA DAN PERANCANGAN </w:t>
      </w:r>
    </w:p>
    <w:p w:rsidR="00FB3D9A" w:rsidRDefault="000D4CC5">
      <w:pPr>
        <w:spacing w:after="252" w:line="259" w:lineRule="auto"/>
        <w:ind w:left="0" w:right="0" w:firstLine="0"/>
        <w:jc w:val="left"/>
      </w:pPr>
      <w:r>
        <w:rPr>
          <w:b/>
        </w:rPr>
        <w:t xml:space="preserve"> </w:t>
      </w:r>
    </w:p>
    <w:p w:rsidR="00FB3D9A" w:rsidRDefault="000D4CC5">
      <w:pPr>
        <w:pStyle w:val="Heading2"/>
        <w:tabs>
          <w:tab w:val="center" w:pos="1777"/>
        </w:tabs>
        <w:ind w:left="-15" w:firstLine="0"/>
      </w:pPr>
      <w:bookmarkStart w:id="1" w:name="_Toc85235"/>
      <w:r>
        <w:t xml:space="preserve">3.1 </w:t>
      </w:r>
      <w:r>
        <w:tab/>
        <w:t xml:space="preserve">Identifikasi Masalah </w:t>
      </w:r>
      <w:bookmarkEnd w:id="1"/>
    </w:p>
    <w:p w:rsidR="00FB3D9A" w:rsidRDefault="000D4CC5">
      <w:pPr>
        <w:spacing w:after="5" w:line="476" w:lineRule="auto"/>
        <w:ind w:left="705" w:right="788" w:firstLine="721"/>
      </w:pPr>
      <w:r>
        <w:t>Sudah banyak penyewaan lapangan khusus untuk bermain futsal. Biasanya pemain futsal mencari sarana futsal yang diinginkan melalui via lisan ataupun media sosial. Setelah mendapat informasi lengkap, pemain futsal akan melakukan proses pemesanan lapangan dengan cara mendatangi sarana futsal yang diinginkan secara langsung dan juga telepon. Pelanggan sering menemukan permasalahan pada jadwal yang penuh atau sudah dipesan oleh orang lain, sehingga pelanggan mengalami kesulitan dalam mencari sarana futsal yang memiliki jadwal kosong dan sesuai keinginan Permasalahan pemesanan secara online yang dapat membantu konsumen dalam mendapatkan jadwal dan lapangan yang sesuai tanpa perlu mendatangi lapangan tersebut secara langsung. Selain itu, proses pemesanan dilakukan oleh petugas masing-masing lapangan futsal secara manual. Maka dari itu diperlukan alat bantu yang dapat memudahkan konsumen dalam menentukan pemilihan tempat futsal yang sesuai.</w:t>
      </w:r>
      <w:r>
        <w:rPr>
          <w:b/>
        </w:rPr>
        <w:t xml:space="preserve"> </w:t>
      </w:r>
    </w:p>
    <w:p w:rsidR="00FB3D9A" w:rsidRDefault="000D4CC5">
      <w:pPr>
        <w:spacing w:after="252" w:line="259" w:lineRule="auto"/>
        <w:ind w:left="1441" w:right="0" w:firstLine="0"/>
        <w:jc w:val="left"/>
      </w:pPr>
      <w:r>
        <w:rPr>
          <w:b/>
        </w:rPr>
        <w:t xml:space="preserve"> </w:t>
      </w:r>
    </w:p>
    <w:p w:rsidR="00FB3D9A" w:rsidRDefault="000D4CC5">
      <w:pPr>
        <w:spacing w:after="252" w:line="259" w:lineRule="auto"/>
        <w:ind w:left="1441" w:right="0" w:firstLine="0"/>
        <w:jc w:val="left"/>
      </w:pPr>
      <w:r>
        <w:rPr>
          <w:b/>
        </w:rPr>
        <w:t xml:space="preserve"> </w:t>
      </w:r>
    </w:p>
    <w:p w:rsidR="00FB3D9A" w:rsidRDefault="000D4CC5">
      <w:pPr>
        <w:spacing w:after="247" w:line="259" w:lineRule="auto"/>
        <w:ind w:left="1441" w:right="0" w:firstLine="0"/>
        <w:jc w:val="left"/>
      </w:pPr>
      <w:r>
        <w:rPr>
          <w:b/>
        </w:rPr>
        <w:t xml:space="preserve"> </w:t>
      </w:r>
    </w:p>
    <w:p w:rsidR="00FB3D9A" w:rsidRDefault="000D4CC5">
      <w:pPr>
        <w:spacing w:after="1168" w:line="259" w:lineRule="auto"/>
        <w:ind w:left="1441" w:right="0" w:firstLine="0"/>
        <w:jc w:val="left"/>
      </w:pPr>
      <w:r>
        <w:t xml:space="preserve"> </w:t>
      </w:r>
    </w:p>
    <w:p w:rsidR="00FB3D9A" w:rsidRDefault="000D4CC5">
      <w:pPr>
        <w:spacing w:after="3" w:line="259" w:lineRule="auto"/>
        <w:ind w:left="32" w:right="812"/>
        <w:jc w:val="center"/>
      </w:pPr>
      <w:r>
        <w:rPr>
          <w:rFonts w:ascii="Calibri" w:eastAsia="Calibri" w:hAnsi="Calibri" w:cs="Calibri"/>
          <w:sz w:val="22"/>
        </w:rPr>
        <w:lastRenderedPageBreak/>
        <w:t>29</w:t>
      </w:r>
    </w:p>
    <w:p w:rsidR="00FB3D9A" w:rsidRDefault="000D4CC5">
      <w:pPr>
        <w:spacing w:after="256" w:line="259" w:lineRule="auto"/>
        <w:ind w:left="1441" w:right="0" w:firstLine="0"/>
        <w:jc w:val="left"/>
      </w:pPr>
      <w:r>
        <w:t xml:space="preserve"> </w:t>
      </w:r>
    </w:p>
    <w:p w:rsidR="00FB3D9A" w:rsidRDefault="000D4CC5">
      <w:pPr>
        <w:pStyle w:val="Heading4"/>
        <w:spacing w:after="0"/>
        <w:ind w:left="730"/>
      </w:pPr>
      <w:r>
        <w:t xml:space="preserve">Tabel 3.1 Indentifikasi Permasalahan </w:t>
      </w:r>
    </w:p>
    <w:tbl>
      <w:tblPr>
        <w:tblStyle w:val="TableGrid"/>
        <w:tblW w:w="6076" w:type="dxa"/>
        <w:tblInd w:w="686" w:type="dxa"/>
        <w:tblCellMar>
          <w:top w:w="7" w:type="dxa"/>
          <w:left w:w="108" w:type="dxa"/>
          <w:right w:w="48" w:type="dxa"/>
        </w:tblCellMar>
        <w:tblLook w:val="04A0" w:firstRow="1" w:lastRow="0" w:firstColumn="1" w:lastColumn="0" w:noHBand="0" w:noVBand="1"/>
      </w:tblPr>
      <w:tblGrid>
        <w:gridCol w:w="766"/>
        <w:gridCol w:w="3531"/>
        <w:gridCol w:w="1779"/>
      </w:tblGrid>
      <w:tr w:rsidR="00FB3D9A">
        <w:trPr>
          <w:trHeight w:val="521"/>
        </w:trPr>
        <w:tc>
          <w:tcPr>
            <w:tcW w:w="766"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59" w:lineRule="auto"/>
              <w:ind w:left="0" w:right="0" w:firstLine="0"/>
              <w:jc w:val="left"/>
            </w:pPr>
            <w:r>
              <w:rPr>
                <w:b/>
              </w:rPr>
              <w:t xml:space="preserve">No. </w:t>
            </w:r>
          </w:p>
        </w:tc>
        <w:tc>
          <w:tcPr>
            <w:tcW w:w="3531"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59" w:lineRule="auto"/>
              <w:ind w:left="0" w:right="63" w:firstLine="0"/>
              <w:jc w:val="center"/>
            </w:pPr>
            <w:r>
              <w:rPr>
                <w:b/>
              </w:rPr>
              <w:t xml:space="preserve">Identifikasi Pemasalahan </w:t>
            </w:r>
          </w:p>
        </w:tc>
        <w:tc>
          <w:tcPr>
            <w:tcW w:w="1779"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59" w:lineRule="auto"/>
              <w:ind w:left="0" w:right="64" w:firstLine="0"/>
              <w:jc w:val="center"/>
            </w:pPr>
            <w:r>
              <w:rPr>
                <w:b/>
              </w:rPr>
              <w:t xml:space="preserve">Penyebab </w:t>
            </w:r>
          </w:p>
        </w:tc>
      </w:tr>
      <w:tr w:rsidR="00FB3D9A">
        <w:trPr>
          <w:trHeight w:val="3046"/>
        </w:trPr>
        <w:tc>
          <w:tcPr>
            <w:tcW w:w="766"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59" w:lineRule="auto"/>
              <w:ind w:left="0" w:right="63" w:firstLine="0"/>
              <w:jc w:val="center"/>
            </w:pPr>
            <w:r>
              <w:t xml:space="preserve">1 </w:t>
            </w:r>
          </w:p>
        </w:tc>
        <w:tc>
          <w:tcPr>
            <w:tcW w:w="3531"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59" w:lineRule="auto"/>
              <w:ind w:left="0" w:right="62" w:firstLine="0"/>
            </w:pPr>
            <w:r>
              <w:t xml:space="preserve">Biasanya pemain futsal mencari sarana futsal yang diinginkan melalui via lisan ataupun media sosial. Setelah mendapat informasi lengkap, pemain futsal akan melakukan proses pemesanan lapangan, dengan cara mendatangi sarana futsal yang diinginkan secara langsung dan juga telepon </w:t>
            </w:r>
          </w:p>
        </w:tc>
        <w:tc>
          <w:tcPr>
            <w:tcW w:w="1779"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40" w:lineRule="auto"/>
              <w:ind w:left="0" w:right="0" w:firstLine="0"/>
              <w:jc w:val="left"/>
            </w:pPr>
            <w:r>
              <w:t xml:space="preserve">Belum </w:t>
            </w:r>
            <w:r>
              <w:tab/>
              <w:t xml:space="preserve">ada aplikasi </w:t>
            </w:r>
            <w:r>
              <w:tab/>
              <w:t xml:space="preserve">yang memudahkan konsumen dalam melakukan pemberitahuan </w:t>
            </w:r>
          </w:p>
          <w:p w:rsidR="00FB3D9A" w:rsidRDefault="000D4CC5">
            <w:pPr>
              <w:spacing w:after="0" w:line="259" w:lineRule="auto"/>
              <w:ind w:left="0" w:right="0" w:firstLine="0"/>
              <w:jc w:val="left"/>
            </w:pPr>
            <w:r>
              <w:t xml:space="preserve">info </w:t>
            </w:r>
            <w:r>
              <w:tab/>
              <w:t xml:space="preserve">jadwal maupun proses pemesanan secara online. </w:t>
            </w:r>
          </w:p>
        </w:tc>
      </w:tr>
      <w:tr w:rsidR="00FB3D9A">
        <w:trPr>
          <w:trHeight w:val="838"/>
        </w:trPr>
        <w:tc>
          <w:tcPr>
            <w:tcW w:w="766"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59" w:lineRule="auto"/>
              <w:ind w:left="0" w:right="63" w:firstLine="0"/>
              <w:jc w:val="center"/>
            </w:pPr>
            <w:r>
              <w:t xml:space="preserve">2 </w:t>
            </w:r>
          </w:p>
        </w:tc>
        <w:tc>
          <w:tcPr>
            <w:tcW w:w="3531"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38" w:lineRule="auto"/>
              <w:ind w:left="0" w:right="0" w:firstLine="0"/>
            </w:pPr>
            <w:r>
              <w:t xml:space="preserve">Proses pencatatan pemesanan jadwal lapangan belum dikelola </w:t>
            </w:r>
          </w:p>
          <w:p w:rsidR="00FB3D9A" w:rsidRDefault="000D4CC5">
            <w:pPr>
              <w:spacing w:after="0" w:line="259" w:lineRule="auto"/>
              <w:ind w:left="0" w:right="0" w:firstLine="0"/>
              <w:jc w:val="left"/>
            </w:pPr>
            <w:r>
              <w:t xml:space="preserve">dengan baik </w:t>
            </w:r>
          </w:p>
        </w:tc>
        <w:tc>
          <w:tcPr>
            <w:tcW w:w="1779"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59" w:lineRule="auto"/>
              <w:ind w:left="0" w:right="19" w:firstLine="0"/>
              <w:jc w:val="left"/>
            </w:pPr>
            <w:r>
              <w:t xml:space="preserve">Masih dilakukan secara manual </w:t>
            </w:r>
          </w:p>
        </w:tc>
      </w:tr>
    </w:tbl>
    <w:p w:rsidR="00FB3D9A" w:rsidRDefault="000D4CC5">
      <w:pPr>
        <w:spacing w:after="252" w:line="259" w:lineRule="auto"/>
        <w:ind w:left="0" w:right="730" w:firstLine="0"/>
        <w:jc w:val="center"/>
      </w:pPr>
      <w:r>
        <w:rPr>
          <w:b/>
        </w:rPr>
        <w:t xml:space="preserve"> </w:t>
      </w:r>
    </w:p>
    <w:p w:rsidR="00FB3D9A" w:rsidRDefault="000D4CC5">
      <w:pPr>
        <w:pStyle w:val="Heading2"/>
        <w:tabs>
          <w:tab w:val="center" w:pos="1889"/>
        </w:tabs>
        <w:ind w:left="-15" w:firstLine="0"/>
      </w:pPr>
      <w:bookmarkStart w:id="2" w:name="_Toc85236"/>
      <w:r>
        <w:t xml:space="preserve">3.2 </w:t>
      </w:r>
      <w:r>
        <w:tab/>
        <w:t xml:space="preserve">Analisis Permasalahan </w:t>
      </w:r>
      <w:bookmarkEnd w:id="2"/>
    </w:p>
    <w:p w:rsidR="00FB3D9A" w:rsidRDefault="000D4CC5">
      <w:pPr>
        <w:spacing w:after="0" w:line="476" w:lineRule="auto"/>
        <w:ind w:left="705" w:right="0" w:firstLine="721"/>
      </w:pPr>
      <w:r>
        <w:t xml:space="preserve">Setelah dilakukan identifikasi permasalahan, dalam tahap analisis permasalahan dapat disebutkan kelemahan-kelemahan sistem yang ada saat </w:t>
      </w:r>
    </w:p>
    <w:p w:rsidR="00FB3D9A" w:rsidRDefault="000D4CC5">
      <w:pPr>
        <w:spacing w:after="269"/>
        <w:ind w:left="715" w:right="0"/>
      </w:pPr>
      <w:r>
        <w:t xml:space="preserve">ini. </w:t>
      </w:r>
    </w:p>
    <w:p w:rsidR="00FB3D9A" w:rsidRDefault="000D4CC5">
      <w:pPr>
        <w:spacing w:after="2" w:line="475" w:lineRule="auto"/>
        <w:ind w:left="1065" w:right="0" w:hanging="360"/>
      </w:pPr>
      <w:r>
        <w:rPr>
          <w:rFonts w:ascii="Segoe UI Symbol" w:eastAsia="Segoe UI Symbol" w:hAnsi="Segoe UI Symbol" w:cs="Segoe UI Symbol"/>
        </w:rPr>
        <w:t></w:t>
      </w:r>
      <w:r>
        <w:rPr>
          <w:rFonts w:ascii="Arial" w:eastAsia="Arial" w:hAnsi="Arial" w:cs="Arial"/>
        </w:rPr>
        <w:t xml:space="preserve"> </w:t>
      </w:r>
      <w:r>
        <w:t>Belum ada aplikasi yang memudahkan konsumen dalam melakukan pemberitahuan jadwal maupun melakukan proses pemesanan.</w:t>
      </w:r>
      <w:r>
        <w:rPr>
          <w:b/>
        </w:rPr>
        <w:t xml:space="preserve"> </w:t>
      </w:r>
    </w:p>
    <w:p w:rsidR="00FB3D9A" w:rsidRDefault="000D4CC5">
      <w:pPr>
        <w:spacing w:after="0" w:line="477" w:lineRule="auto"/>
        <w:ind w:left="705" w:right="789" w:firstLine="721"/>
      </w:pPr>
      <w:r>
        <w:t xml:space="preserve">Untuk mengatasi kelemahan dan permasalahan tersebut dibutuhkan aplikasi yang dapat melakukan proses pemesanan lapangan futsal, dengan beberapa fungsi antara lain dapat menyediakan penjadwalan lapangan yang dapat diakses oleh konsumen di mana saja tanpa perlu datang langsung ke tempat futsal yang bersangkutan, </w:t>
      </w:r>
      <w:r>
        <w:lastRenderedPageBreak/>
        <w:t xml:space="preserve">selanjutnya dapat memudahkan dalam pencatatan jadwal lapangan futsal agar dikelola dengan baik.  </w:t>
      </w:r>
    </w:p>
    <w:p w:rsidR="00FB3D9A" w:rsidRDefault="000D4CC5">
      <w:pPr>
        <w:spacing w:after="252" w:line="259" w:lineRule="auto"/>
        <w:ind w:left="1441" w:right="0" w:firstLine="0"/>
        <w:jc w:val="left"/>
      </w:pPr>
      <w:r>
        <w:t xml:space="preserve"> </w:t>
      </w:r>
    </w:p>
    <w:p w:rsidR="00FB3D9A" w:rsidRDefault="000D4CC5">
      <w:pPr>
        <w:spacing w:after="256" w:line="259" w:lineRule="auto"/>
        <w:ind w:left="1441" w:right="0" w:firstLine="0"/>
        <w:jc w:val="left"/>
      </w:pPr>
      <w:r>
        <w:t xml:space="preserve"> </w:t>
      </w:r>
    </w:p>
    <w:p w:rsidR="00FB3D9A" w:rsidRDefault="000D4CC5">
      <w:pPr>
        <w:pStyle w:val="Heading4"/>
        <w:spacing w:after="0"/>
        <w:ind w:left="730"/>
      </w:pPr>
      <w:r>
        <w:t xml:space="preserve">Tabel 3.2 Hasil Identifikasi </w:t>
      </w:r>
    </w:p>
    <w:tbl>
      <w:tblPr>
        <w:tblStyle w:val="TableGrid"/>
        <w:tblW w:w="8100" w:type="dxa"/>
        <w:tblInd w:w="658" w:type="dxa"/>
        <w:tblCellMar>
          <w:top w:w="7" w:type="dxa"/>
          <w:left w:w="106" w:type="dxa"/>
          <w:right w:w="46" w:type="dxa"/>
        </w:tblCellMar>
        <w:tblLook w:val="04A0" w:firstRow="1" w:lastRow="0" w:firstColumn="1" w:lastColumn="0" w:noHBand="0" w:noVBand="1"/>
      </w:tblPr>
      <w:tblGrid>
        <w:gridCol w:w="767"/>
        <w:gridCol w:w="3528"/>
        <w:gridCol w:w="1781"/>
        <w:gridCol w:w="2024"/>
      </w:tblGrid>
      <w:tr w:rsidR="00FB3D9A">
        <w:trPr>
          <w:trHeight w:val="521"/>
        </w:trPr>
        <w:tc>
          <w:tcPr>
            <w:tcW w:w="766"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59" w:lineRule="auto"/>
              <w:ind w:left="2" w:right="0" w:firstLine="0"/>
              <w:jc w:val="left"/>
            </w:pPr>
            <w:r>
              <w:rPr>
                <w:b/>
              </w:rPr>
              <w:t xml:space="preserve">No. </w:t>
            </w:r>
          </w:p>
        </w:tc>
        <w:tc>
          <w:tcPr>
            <w:tcW w:w="3528"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59" w:lineRule="auto"/>
              <w:ind w:left="0" w:right="65" w:firstLine="0"/>
              <w:jc w:val="center"/>
            </w:pPr>
            <w:r>
              <w:rPr>
                <w:b/>
              </w:rPr>
              <w:t xml:space="preserve">Identifikasi Pemasalahan </w:t>
            </w:r>
          </w:p>
        </w:tc>
        <w:tc>
          <w:tcPr>
            <w:tcW w:w="1781"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59" w:lineRule="auto"/>
              <w:ind w:left="0" w:right="66" w:firstLine="0"/>
              <w:jc w:val="center"/>
            </w:pPr>
            <w:r>
              <w:rPr>
                <w:b/>
              </w:rPr>
              <w:t xml:space="preserve">Penyebab </w:t>
            </w:r>
          </w:p>
        </w:tc>
        <w:tc>
          <w:tcPr>
            <w:tcW w:w="2024"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59" w:lineRule="auto"/>
              <w:ind w:left="62" w:right="0" w:firstLine="0"/>
              <w:jc w:val="left"/>
            </w:pPr>
            <w:r>
              <w:rPr>
                <w:b/>
              </w:rPr>
              <w:t xml:space="preserve">Alternatif Solusi </w:t>
            </w:r>
          </w:p>
        </w:tc>
      </w:tr>
      <w:tr w:rsidR="00FB3D9A">
        <w:trPr>
          <w:trHeight w:val="3599"/>
        </w:trPr>
        <w:tc>
          <w:tcPr>
            <w:tcW w:w="766"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59" w:lineRule="auto"/>
              <w:ind w:left="0" w:right="62" w:firstLine="0"/>
              <w:jc w:val="center"/>
            </w:pPr>
            <w:r>
              <w:t xml:space="preserve">1 </w:t>
            </w:r>
          </w:p>
        </w:tc>
        <w:tc>
          <w:tcPr>
            <w:tcW w:w="3528"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59" w:lineRule="auto"/>
              <w:ind w:left="0" w:right="63" w:firstLine="0"/>
            </w:pPr>
            <w:r>
              <w:t xml:space="preserve">Biasanya pemain futsal mencari sarana futsal yang diinginkan melalui via lisan ataupun media sosial. Setelah mendapat informasi lengkap, pemain futsal akan melakukan proses pemesanan lapangan, dengan cara mendatangi sarana futsal yang diinginkan secara langsung dan juga telepon </w:t>
            </w:r>
          </w:p>
        </w:tc>
        <w:tc>
          <w:tcPr>
            <w:tcW w:w="1781"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40" w:lineRule="auto"/>
              <w:ind w:left="2" w:right="0" w:firstLine="0"/>
              <w:jc w:val="left"/>
            </w:pPr>
            <w:r>
              <w:t xml:space="preserve">Belum </w:t>
            </w:r>
            <w:r>
              <w:tab/>
              <w:t xml:space="preserve">ada aplikasi </w:t>
            </w:r>
            <w:r>
              <w:tab/>
              <w:t xml:space="preserve">yang memudahkan konsumen dalam melakukan pemberitahuan </w:t>
            </w:r>
          </w:p>
          <w:p w:rsidR="00FB3D9A" w:rsidRDefault="000D4CC5">
            <w:pPr>
              <w:spacing w:after="0" w:line="259" w:lineRule="auto"/>
              <w:ind w:left="2" w:right="0" w:firstLine="0"/>
              <w:jc w:val="left"/>
            </w:pPr>
            <w:r>
              <w:t xml:space="preserve">info </w:t>
            </w:r>
            <w:r>
              <w:tab/>
              <w:t xml:space="preserve">jadwal maupun proses pemesanan secara online. </w:t>
            </w:r>
          </w:p>
        </w:tc>
        <w:tc>
          <w:tcPr>
            <w:tcW w:w="2024" w:type="dxa"/>
            <w:tcBorders>
              <w:top w:val="single" w:sz="4" w:space="0" w:color="000000"/>
              <w:left w:val="single" w:sz="4" w:space="0" w:color="000000"/>
              <w:bottom w:val="single" w:sz="4" w:space="0" w:color="000000"/>
              <w:right w:val="single" w:sz="4" w:space="0" w:color="000000"/>
            </w:tcBorders>
          </w:tcPr>
          <w:p w:rsidR="00FB3D9A" w:rsidRDefault="000D4CC5">
            <w:pPr>
              <w:tabs>
                <w:tab w:val="right" w:pos="1872"/>
              </w:tabs>
              <w:spacing w:after="0" w:line="259" w:lineRule="auto"/>
              <w:ind w:left="0" w:right="0" w:firstLine="0"/>
              <w:jc w:val="left"/>
            </w:pPr>
            <w:r>
              <w:t xml:space="preserve">Membuat </w:t>
            </w:r>
            <w:r>
              <w:tab/>
              <w:t xml:space="preserve">sistem </w:t>
            </w:r>
          </w:p>
          <w:p w:rsidR="00FB3D9A" w:rsidRDefault="000D4CC5">
            <w:pPr>
              <w:spacing w:after="0" w:line="259" w:lineRule="auto"/>
              <w:ind w:left="2" w:right="0" w:firstLine="0"/>
              <w:jc w:val="left"/>
            </w:pPr>
            <w:r>
              <w:t xml:space="preserve">informasi pemesanan lapangan </w:t>
            </w:r>
            <w:r>
              <w:tab/>
              <w:t xml:space="preserve">futsal berbasis </w:t>
            </w:r>
            <w:r>
              <w:tab/>
              <w:t xml:space="preserve">mobile yang dapat dengan mudah </w:t>
            </w:r>
            <w:r>
              <w:tab/>
              <w:t xml:space="preserve">diakses dimana </w:t>
            </w:r>
            <w:r>
              <w:tab/>
              <w:t xml:space="preserve">saja, dengan mendapat informasi berupa jadwal </w:t>
            </w:r>
            <w:r>
              <w:tab/>
              <w:t xml:space="preserve">lapangan atau </w:t>
            </w:r>
            <w:r>
              <w:tab/>
              <w:t xml:space="preserve">pemesanan lapangan. </w:t>
            </w:r>
          </w:p>
        </w:tc>
      </w:tr>
      <w:tr w:rsidR="00FB3D9A">
        <w:trPr>
          <w:trHeight w:val="838"/>
        </w:trPr>
        <w:tc>
          <w:tcPr>
            <w:tcW w:w="766"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59" w:lineRule="auto"/>
              <w:ind w:left="0" w:right="62" w:firstLine="0"/>
              <w:jc w:val="center"/>
            </w:pPr>
            <w:r>
              <w:t xml:space="preserve">2 </w:t>
            </w:r>
          </w:p>
        </w:tc>
        <w:tc>
          <w:tcPr>
            <w:tcW w:w="3528"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38" w:lineRule="auto"/>
              <w:ind w:left="0" w:right="0" w:firstLine="0"/>
            </w:pPr>
            <w:r>
              <w:t xml:space="preserve">Proses pencatatan pemesanan jadwal lapangan belum dikelola </w:t>
            </w:r>
          </w:p>
          <w:p w:rsidR="00FB3D9A" w:rsidRDefault="000D4CC5">
            <w:pPr>
              <w:spacing w:after="0" w:line="259" w:lineRule="auto"/>
              <w:ind w:left="0" w:right="0" w:firstLine="0"/>
              <w:jc w:val="left"/>
            </w:pPr>
            <w:r>
              <w:t xml:space="preserve">dengan baik </w:t>
            </w:r>
          </w:p>
        </w:tc>
        <w:tc>
          <w:tcPr>
            <w:tcW w:w="1781"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59" w:lineRule="auto"/>
              <w:ind w:left="2" w:right="23" w:firstLine="0"/>
              <w:jc w:val="left"/>
            </w:pPr>
            <w:r>
              <w:t xml:space="preserve">Masih dilakukan secara manual </w:t>
            </w:r>
          </w:p>
        </w:tc>
        <w:tc>
          <w:tcPr>
            <w:tcW w:w="2024" w:type="dxa"/>
            <w:tcBorders>
              <w:top w:val="single" w:sz="4" w:space="0" w:color="000000"/>
              <w:left w:val="single" w:sz="4" w:space="0" w:color="000000"/>
              <w:bottom w:val="single" w:sz="4" w:space="0" w:color="000000"/>
              <w:right w:val="single" w:sz="4" w:space="0" w:color="000000"/>
            </w:tcBorders>
          </w:tcPr>
          <w:p w:rsidR="00FB3D9A" w:rsidRDefault="000D4CC5">
            <w:pPr>
              <w:spacing w:after="0" w:line="259" w:lineRule="auto"/>
              <w:ind w:left="2" w:right="62" w:firstLine="0"/>
            </w:pPr>
            <w:r>
              <w:t xml:space="preserve">Membuat proses pencatatan secara digital </w:t>
            </w:r>
          </w:p>
        </w:tc>
      </w:tr>
    </w:tbl>
    <w:p w:rsidR="00FB3D9A" w:rsidRDefault="000D4CC5">
      <w:pPr>
        <w:spacing w:after="256" w:line="259" w:lineRule="auto"/>
        <w:ind w:left="1441" w:right="0" w:firstLine="0"/>
        <w:jc w:val="left"/>
      </w:pPr>
      <w:r>
        <w:t xml:space="preserve"> </w:t>
      </w:r>
    </w:p>
    <w:p w:rsidR="00FB3D9A" w:rsidRDefault="000D4CC5">
      <w:pPr>
        <w:pStyle w:val="Heading2"/>
        <w:tabs>
          <w:tab w:val="center" w:pos="1763"/>
        </w:tabs>
        <w:ind w:left="-15" w:firstLine="0"/>
      </w:pPr>
      <w:bookmarkStart w:id="3" w:name="_Toc85237"/>
      <w:r>
        <w:t xml:space="preserve">3.3 </w:t>
      </w:r>
      <w:r>
        <w:tab/>
        <w:t xml:space="preserve">Perancangan Sistem </w:t>
      </w:r>
      <w:bookmarkEnd w:id="3"/>
    </w:p>
    <w:p w:rsidR="00FB3D9A" w:rsidRDefault="000D4CC5">
      <w:pPr>
        <w:pStyle w:val="Heading3"/>
        <w:tabs>
          <w:tab w:val="center" w:pos="960"/>
          <w:tab w:val="center" w:pos="3413"/>
        </w:tabs>
        <w:ind w:left="-15" w:firstLine="0"/>
      </w:pPr>
      <w:bookmarkStart w:id="4" w:name="_Toc85238"/>
      <w:r>
        <w:t xml:space="preserve"> </w:t>
      </w:r>
      <w:r>
        <w:tab/>
        <w:t xml:space="preserve">3.3.1 </w:t>
      </w:r>
      <w:r>
        <w:tab/>
        <w:t xml:space="preserve">Gambaran Umum Sistem yang Dibuat </w:t>
      </w:r>
      <w:bookmarkEnd w:id="4"/>
    </w:p>
    <w:p w:rsidR="00FB3D9A" w:rsidRDefault="000D4CC5">
      <w:pPr>
        <w:spacing w:after="0" w:line="477" w:lineRule="auto"/>
        <w:ind w:left="1441" w:right="790" w:firstLine="720"/>
      </w:pPr>
      <w:r>
        <w:t xml:space="preserve">Sistem dibangun untuk membantu pengelola lapangan futsal dalam mengelola jadwal pemesanan dan untuk mempermudah pelanggan dalam melakukan proses pemesanan lapangan futsal yang ada di Kota Malang. Aktor yang akan terkait di dalam sistem pemesanan lapangan futsal yaitu pihak </w:t>
      </w:r>
      <w:r>
        <w:lastRenderedPageBreak/>
        <w:t xml:space="preserve">pengelola, administrator, dan pelanggan yang akan melakukan pemesanan lapangan atau hanya sekedar mencari informasi lapangan. Dan berikut merupakan langkahlangkah penyelesaian yang digambarkan pada </w:t>
      </w:r>
      <w:r>
        <w:rPr>
          <w:i/>
        </w:rPr>
        <w:t xml:space="preserve">flowchart </w:t>
      </w:r>
      <w:r>
        <w:t>(Gambar 3.1)</w:t>
      </w:r>
      <w:r>
        <w:rPr>
          <w:b/>
        </w:rPr>
        <w:t xml:space="preserve"> </w:t>
      </w:r>
    </w:p>
    <w:p w:rsidR="00FB3D9A" w:rsidRDefault="000D4CC5">
      <w:pPr>
        <w:spacing w:after="248" w:line="259" w:lineRule="auto"/>
        <w:ind w:left="1441" w:right="0" w:firstLine="0"/>
        <w:jc w:val="left"/>
      </w:pPr>
      <w:r>
        <w:t xml:space="preserve"> </w:t>
      </w:r>
    </w:p>
    <w:p w:rsidR="00FB3D9A" w:rsidRDefault="000D4CC5">
      <w:pPr>
        <w:spacing w:after="199" w:line="259" w:lineRule="auto"/>
        <w:ind w:left="0" w:right="731" w:firstLine="0"/>
        <w:jc w:val="center"/>
      </w:pPr>
      <w:r>
        <w:rPr>
          <w:noProof/>
        </w:rPr>
        <w:drawing>
          <wp:inline distT="0" distB="0" distL="0" distR="0">
            <wp:extent cx="2626233" cy="5736590"/>
            <wp:effectExtent l="0" t="0" r="0" b="0"/>
            <wp:docPr id="4726" name="Picture 4726"/>
            <wp:cNvGraphicFramePr/>
            <a:graphic xmlns:a="http://schemas.openxmlformats.org/drawingml/2006/main">
              <a:graphicData uri="http://schemas.openxmlformats.org/drawingml/2006/picture">
                <pic:pic xmlns:pic="http://schemas.openxmlformats.org/drawingml/2006/picture">
                  <pic:nvPicPr>
                    <pic:cNvPr id="4726" name="Picture 4726"/>
                    <pic:cNvPicPr/>
                  </pic:nvPicPr>
                  <pic:blipFill>
                    <a:blip r:embed="rId7"/>
                    <a:stretch>
                      <a:fillRect/>
                    </a:stretch>
                  </pic:blipFill>
                  <pic:spPr>
                    <a:xfrm>
                      <a:off x="0" y="0"/>
                      <a:ext cx="2626233" cy="5736590"/>
                    </a:xfrm>
                    <a:prstGeom prst="rect">
                      <a:avLst/>
                    </a:prstGeom>
                  </pic:spPr>
                </pic:pic>
              </a:graphicData>
            </a:graphic>
          </wp:inline>
        </w:drawing>
      </w:r>
      <w:r>
        <w:rPr>
          <w:b/>
        </w:rPr>
        <w:t xml:space="preserve"> </w:t>
      </w:r>
    </w:p>
    <w:p w:rsidR="00FB3D9A" w:rsidRDefault="000D4CC5">
      <w:pPr>
        <w:pStyle w:val="Heading4"/>
        <w:ind w:left="2365"/>
      </w:pPr>
      <w:r>
        <w:lastRenderedPageBreak/>
        <w:t xml:space="preserve">Gambar 3.1 Flowchart Pemesanan </w:t>
      </w:r>
    </w:p>
    <w:p w:rsidR="00FB3D9A" w:rsidRDefault="000D4CC5">
      <w:pPr>
        <w:pStyle w:val="Heading3"/>
        <w:tabs>
          <w:tab w:val="center" w:pos="960"/>
          <w:tab w:val="center" w:pos="2386"/>
        </w:tabs>
        <w:ind w:left="-15" w:firstLine="0"/>
      </w:pPr>
      <w:bookmarkStart w:id="5" w:name="_Toc85239"/>
      <w:r>
        <w:t xml:space="preserve"> </w:t>
      </w:r>
      <w:r>
        <w:tab/>
        <w:t xml:space="preserve">3.3.2 </w:t>
      </w:r>
      <w:r>
        <w:tab/>
        <w:t xml:space="preserve">Use Case Diagram </w:t>
      </w:r>
      <w:bookmarkEnd w:id="5"/>
    </w:p>
    <w:p w:rsidR="00FB3D9A" w:rsidRDefault="000D4CC5">
      <w:pPr>
        <w:spacing w:after="0" w:line="477" w:lineRule="auto"/>
        <w:ind w:left="1441" w:right="790" w:firstLine="720"/>
      </w:pPr>
      <w:r>
        <w:t>Use case diagram merupakan rangkaian tindakan yang dilakukan oleh sistem, aktor mewakili user atau sistem lain yang berinteraksi dengan sistem yang dimodelkan. Use case diagram pada Gambar 3.2, Gambar 3.3, Gambar 3.4 menggambarkan jalannya sistem secara keseluruhan. Dalam penggunaannya untuk sisi pelanggan, pelanggan dapat memesan lapangan sekaligus melakukan pembayaran.</w:t>
      </w:r>
      <w:r>
        <w:rPr>
          <w:rFonts w:ascii="Calibri" w:eastAsia="Calibri" w:hAnsi="Calibri" w:cs="Calibri"/>
          <w:sz w:val="22"/>
        </w:rPr>
        <w:t xml:space="preserve"> </w:t>
      </w:r>
      <w:r>
        <w:t xml:space="preserve">Dalam proses pemesananya pelanggan harus melakukan pendaftaran terlebih dahulu dengan mengisi data diri, kemudian bila lapangan tidak ada yang menyewa maka akan dimasukkan ke daftar booking pesanan. Pembayaran dilakukan dengan cara transfer kemudian memberikan konfirmasi bukti pembayaran. Bila pada lapangan tersebut sudah ada pesanan maka akan muncul </w:t>
      </w:r>
    </w:p>
    <w:p w:rsidR="00FB3D9A" w:rsidRDefault="000D4CC5">
      <w:pPr>
        <w:spacing w:line="477" w:lineRule="auto"/>
        <w:ind w:left="1451" w:right="793"/>
      </w:pPr>
      <w:r>
        <w:t xml:space="preserve">pemberitahuan lapangan sudah dipesan. Untuk sisi pengelola, dalam sistem ini dapat menerima pesanan masuk untuk dimasukkan ke jadwal setelah pelanggan melakukan konfirmasi pembayaran. Selain itu, pengelola juga dapat menghapus dan membatalkan pesanan. Untuk sisi administrator, sistem ini dapat menambahkan daftar lokasi penyewaan lapangan futsal berupa identitas detail mengenai lokasi lapangan futsal agar dapat diakses informasinya oleh pelanggan. </w:t>
      </w:r>
    </w:p>
    <w:p w:rsidR="00FB3D9A" w:rsidRDefault="000D4CC5">
      <w:pPr>
        <w:spacing w:after="196" w:line="259" w:lineRule="auto"/>
        <w:ind w:left="0" w:right="1832" w:firstLine="0"/>
        <w:jc w:val="right"/>
      </w:pPr>
      <w:r>
        <w:rPr>
          <w:noProof/>
        </w:rPr>
        <w:lastRenderedPageBreak/>
        <w:drawing>
          <wp:inline distT="0" distB="0" distL="0" distR="0">
            <wp:extent cx="3629787" cy="2646045"/>
            <wp:effectExtent l="0" t="0" r="0" b="0"/>
            <wp:docPr id="4800" name="Picture 4800"/>
            <wp:cNvGraphicFramePr/>
            <a:graphic xmlns:a="http://schemas.openxmlformats.org/drawingml/2006/main">
              <a:graphicData uri="http://schemas.openxmlformats.org/drawingml/2006/picture">
                <pic:pic xmlns:pic="http://schemas.openxmlformats.org/drawingml/2006/picture">
                  <pic:nvPicPr>
                    <pic:cNvPr id="4800" name="Picture 4800"/>
                    <pic:cNvPicPr/>
                  </pic:nvPicPr>
                  <pic:blipFill>
                    <a:blip r:embed="rId8"/>
                    <a:stretch>
                      <a:fillRect/>
                    </a:stretch>
                  </pic:blipFill>
                  <pic:spPr>
                    <a:xfrm>
                      <a:off x="0" y="0"/>
                      <a:ext cx="3629787" cy="2646045"/>
                    </a:xfrm>
                    <a:prstGeom prst="rect">
                      <a:avLst/>
                    </a:prstGeom>
                  </pic:spPr>
                </pic:pic>
              </a:graphicData>
            </a:graphic>
          </wp:inline>
        </w:drawing>
      </w:r>
      <w:r>
        <w:rPr>
          <w:b/>
        </w:rPr>
        <w:t xml:space="preserve"> </w:t>
      </w:r>
    </w:p>
    <w:p w:rsidR="00FB3D9A" w:rsidRDefault="000D4CC5">
      <w:pPr>
        <w:pStyle w:val="Heading4"/>
        <w:ind w:left="1993"/>
      </w:pPr>
      <w:r>
        <w:t xml:space="preserve">Gambar 3.2 Use Case Diagram Pelanggan </w:t>
      </w:r>
    </w:p>
    <w:p w:rsidR="00FB3D9A" w:rsidRDefault="000D4CC5">
      <w:pPr>
        <w:spacing w:after="199" w:line="259" w:lineRule="auto"/>
        <w:ind w:left="0" w:right="1455" w:firstLine="0"/>
        <w:jc w:val="right"/>
      </w:pPr>
      <w:r>
        <w:rPr>
          <w:noProof/>
        </w:rPr>
        <w:drawing>
          <wp:inline distT="0" distB="0" distL="0" distR="0">
            <wp:extent cx="4333875" cy="2663190"/>
            <wp:effectExtent l="0" t="0" r="0" b="0"/>
            <wp:docPr id="4802" name="Picture 4802"/>
            <wp:cNvGraphicFramePr/>
            <a:graphic xmlns:a="http://schemas.openxmlformats.org/drawingml/2006/main">
              <a:graphicData uri="http://schemas.openxmlformats.org/drawingml/2006/picture">
                <pic:pic xmlns:pic="http://schemas.openxmlformats.org/drawingml/2006/picture">
                  <pic:nvPicPr>
                    <pic:cNvPr id="4802" name="Picture 4802"/>
                    <pic:cNvPicPr/>
                  </pic:nvPicPr>
                  <pic:blipFill>
                    <a:blip r:embed="rId9"/>
                    <a:stretch>
                      <a:fillRect/>
                    </a:stretch>
                  </pic:blipFill>
                  <pic:spPr>
                    <a:xfrm>
                      <a:off x="0" y="0"/>
                      <a:ext cx="4333875" cy="2663190"/>
                    </a:xfrm>
                    <a:prstGeom prst="rect">
                      <a:avLst/>
                    </a:prstGeom>
                  </pic:spPr>
                </pic:pic>
              </a:graphicData>
            </a:graphic>
          </wp:inline>
        </w:drawing>
      </w:r>
      <w:r>
        <w:rPr>
          <w:b/>
        </w:rPr>
        <w:t xml:space="preserve"> </w:t>
      </w:r>
    </w:p>
    <w:p w:rsidR="00FB3D9A" w:rsidRDefault="000D4CC5">
      <w:pPr>
        <w:pStyle w:val="Heading4"/>
        <w:ind w:left="2031"/>
      </w:pPr>
      <w:r>
        <w:t xml:space="preserve">Gambar 3.3 Use Case Diagram Pengelola </w:t>
      </w:r>
    </w:p>
    <w:p w:rsidR="00FB3D9A" w:rsidRDefault="000D4CC5">
      <w:pPr>
        <w:spacing w:after="0" w:line="259" w:lineRule="auto"/>
        <w:ind w:left="4136" w:right="0" w:firstLine="0"/>
        <w:jc w:val="left"/>
      </w:pPr>
      <w:r>
        <w:rPr>
          <w:b/>
        </w:rPr>
        <w:t xml:space="preserve"> </w:t>
      </w:r>
    </w:p>
    <w:p w:rsidR="00FB3D9A" w:rsidRDefault="000D4CC5">
      <w:pPr>
        <w:spacing w:after="196" w:line="259" w:lineRule="auto"/>
        <w:ind w:left="0" w:right="0" w:firstLine="0"/>
        <w:jc w:val="right"/>
      </w:pPr>
      <w:r>
        <w:rPr>
          <w:noProof/>
        </w:rPr>
        <w:lastRenderedPageBreak/>
        <w:drawing>
          <wp:inline distT="0" distB="0" distL="0" distR="0">
            <wp:extent cx="5252085" cy="2790825"/>
            <wp:effectExtent l="0" t="0" r="0" b="0"/>
            <wp:docPr id="4834" name="Picture 4834"/>
            <wp:cNvGraphicFramePr/>
            <a:graphic xmlns:a="http://schemas.openxmlformats.org/drawingml/2006/main">
              <a:graphicData uri="http://schemas.openxmlformats.org/drawingml/2006/picture">
                <pic:pic xmlns:pic="http://schemas.openxmlformats.org/drawingml/2006/picture">
                  <pic:nvPicPr>
                    <pic:cNvPr id="4834" name="Picture 4834"/>
                    <pic:cNvPicPr/>
                  </pic:nvPicPr>
                  <pic:blipFill>
                    <a:blip r:embed="rId10"/>
                    <a:stretch>
                      <a:fillRect/>
                    </a:stretch>
                  </pic:blipFill>
                  <pic:spPr>
                    <a:xfrm>
                      <a:off x="0" y="0"/>
                      <a:ext cx="5252085" cy="2790825"/>
                    </a:xfrm>
                    <a:prstGeom prst="rect">
                      <a:avLst/>
                    </a:prstGeom>
                  </pic:spPr>
                </pic:pic>
              </a:graphicData>
            </a:graphic>
          </wp:inline>
        </w:drawing>
      </w:r>
      <w:r>
        <w:rPr>
          <w:b/>
        </w:rPr>
        <w:t xml:space="preserve"> </w:t>
      </w:r>
    </w:p>
    <w:p w:rsidR="00FB3D9A" w:rsidRDefault="000D4CC5">
      <w:pPr>
        <w:pStyle w:val="Heading4"/>
        <w:ind w:left="2173"/>
      </w:pPr>
      <w:r>
        <w:t xml:space="preserve">Gambar 3.4 Use Case Diagram Admin </w:t>
      </w:r>
    </w:p>
    <w:p w:rsidR="00FB3D9A" w:rsidRDefault="000D4CC5">
      <w:pPr>
        <w:spacing w:after="252" w:line="259" w:lineRule="auto"/>
        <w:ind w:left="0" w:right="730" w:firstLine="0"/>
        <w:jc w:val="center"/>
      </w:pPr>
      <w:r>
        <w:rPr>
          <w:b/>
        </w:rPr>
        <w:t xml:space="preserve"> </w:t>
      </w:r>
    </w:p>
    <w:p w:rsidR="00FB3D9A" w:rsidRDefault="000D4CC5">
      <w:pPr>
        <w:pStyle w:val="Heading3"/>
        <w:tabs>
          <w:tab w:val="center" w:pos="960"/>
          <w:tab w:val="center" w:pos="2410"/>
        </w:tabs>
        <w:ind w:left="-15" w:firstLine="0"/>
      </w:pPr>
      <w:bookmarkStart w:id="6" w:name="_Toc85240"/>
      <w:r>
        <w:t xml:space="preserve"> </w:t>
      </w:r>
      <w:r>
        <w:tab/>
        <w:t xml:space="preserve">3.3.3 </w:t>
      </w:r>
      <w:r>
        <w:tab/>
        <w:t xml:space="preserve">Sequance Diagram </w:t>
      </w:r>
      <w:bookmarkEnd w:id="6"/>
    </w:p>
    <w:p w:rsidR="00FB3D9A" w:rsidRDefault="000D4CC5">
      <w:pPr>
        <w:spacing w:after="160" w:line="477" w:lineRule="auto"/>
        <w:ind w:left="1441" w:right="625" w:firstLine="711"/>
        <w:jc w:val="left"/>
      </w:pPr>
      <w:r>
        <w:t>Sequence diagram adalah suatu diagram yang menggambarkan interaksi antar obyek dan mengindikasikan komunikasi diantara obyek-obyek tersebut. Diagram ini juga menunjukkan serangkaian pesan yang dipertukarkan oleh obyek-obyek yang melakukan suatu tugas atau aksi tertentu.</w:t>
      </w:r>
      <w:r>
        <w:rPr>
          <w:b/>
        </w:rPr>
        <w:t xml:space="preserve"> </w:t>
      </w:r>
    </w:p>
    <w:p w:rsidR="00FB3D9A" w:rsidRDefault="000D4CC5">
      <w:pPr>
        <w:spacing w:after="196" w:line="259" w:lineRule="auto"/>
        <w:ind w:left="0" w:right="720" w:firstLine="0"/>
        <w:jc w:val="right"/>
      </w:pPr>
      <w:r>
        <w:rPr>
          <w:noProof/>
        </w:rPr>
        <w:lastRenderedPageBreak/>
        <w:drawing>
          <wp:inline distT="0" distB="0" distL="0" distR="0">
            <wp:extent cx="5252085" cy="2910840"/>
            <wp:effectExtent l="0" t="0" r="0" b="0"/>
            <wp:docPr id="4854" name="Picture 4854"/>
            <wp:cNvGraphicFramePr/>
            <a:graphic xmlns:a="http://schemas.openxmlformats.org/drawingml/2006/main">
              <a:graphicData uri="http://schemas.openxmlformats.org/drawingml/2006/picture">
                <pic:pic xmlns:pic="http://schemas.openxmlformats.org/drawingml/2006/picture">
                  <pic:nvPicPr>
                    <pic:cNvPr id="4854" name="Picture 4854"/>
                    <pic:cNvPicPr/>
                  </pic:nvPicPr>
                  <pic:blipFill>
                    <a:blip r:embed="rId11"/>
                    <a:stretch>
                      <a:fillRect/>
                    </a:stretch>
                  </pic:blipFill>
                  <pic:spPr>
                    <a:xfrm>
                      <a:off x="0" y="0"/>
                      <a:ext cx="5252085" cy="2910840"/>
                    </a:xfrm>
                    <a:prstGeom prst="rect">
                      <a:avLst/>
                    </a:prstGeom>
                  </pic:spPr>
                </pic:pic>
              </a:graphicData>
            </a:graphic>
          </wp:inline>
        </w:drawing>
      </w:r>
      <w:r>
        <w:rPr>
          <w:b/>
        </w:rPr>
        <w:t xml:space="preserve"> </w:t>
      </w:r>
    </w:p>
    <w:p w:rsidR="00FB3D9A" w:rsidRDefault="000D4CC5">
      <w:pPr>
        <w:pStyle w:val="Heading4"/>
        <w:spacing w:after="246"/>
        <w:ind w:left="560" w:right="1342"/>
        <w:jc w:val="center"/>
      </w:pPr>
      <w:r>
        <w:t xml:space="preserve">Gambar 3.5 Sequance Diagram Pendaftaran Pelanggan </w:t>
      </w:r>
    </w:p>
    <w:p w:rsidR="00FB3D9A" w:rsidRDefault="000D4CC5">
      <w:pPr>
        <w:spacing w:after="244" w:line="259" w:lineRule="auto"/>
        <w:ind w:left="0" w:right="0" w:firstLine="0"/>
        <w:jc w:val="left"/>
      </w:pPr>
      <w:r>
        <w:rPr>
          <w:b/>
        </w:rPr>
        <w:t xml:space="preserve"> </w:t>
      </w:r>
    </w:p>
    <w:p w:rsidR="00FB3D9A" w:rsidRDefault="000D4CC5">
      <w:pPr>
        <w:spacing w:after="199" w:line="259" w:lineRule="auto"/>
        <w:ind w:left="0" w:right="720" w:firstLine="0"/>
        <w:jc w:val="right"/>
      </w:pPr>
      <w:r>
        <w:rPr>
          <w:noProof/>
        </w:rPr>
        <w:drawing>
          <wp:inline distT="0" distB="0" distL="0" distR="0">
            <wp:extent cx="5252085" cy="2718435"/>
            <wp:effectExtent l="0" t="0" r="0" b="0"/>
            <wp:docPr id="4856" name="Picture 4856"/>
            <wp:cNvGraphicFramePr/>
            <a:graphic xmlns:a="http://schemas.openxmlformats.org/drawingml/2006/main">
              <a:graphicData uri="http://schemas.openxmlformats.org/drawingml/2006/picture">
                <pic:pic xmlns:pic="http://schemas.openxmlformats.org/drawingml/2006/picture">
                  <pic:nvPicPr>
                    <pic:cNvPr id="4856" name="Picture 4856"/>
                    <pic:cNvPicPr/>
                  </pic:nvPicPr>
                  <pic:blipFill>
                    <a:blip r:embed="rId12"/>
                    <a:stretch>
                      <a:fillRect/>
                    </a:stretch>
                  </pic:blipFill>
                  <pic:spPr>
                    <a:xfrm>
                      <a:off x="0" y="0"/>
                      <a:ext cx="5252085" cy="2718435"/>
                    </a:xfrm>
                    <a:prstGeom prst="rect">
                      <a:avLst/>
                    </a:prstGeom>
                  </pic:spPr>
                </pic:pic>
              </a:graphicData>
            </a:graphic>
          </wp:inline>
        </w:drawing>
      </w:r>
      <w:r>
        <w:rPr>
          <w:b/>
        </w:rPr>
        <w:t xml:space="preserve"> </w:t>
      </w:r>
    </w:p>
    <w:p w:rsidR="00FB3D9A" w:rsidRDefault="000D4CC5">
      <w:pPr>
        <w:pStyle w:val="Heading4"/>
        <w:spacing w:after="246"/>
        <w:ind w:left="560" w:right="1344"/>
        <w:jc w:val="center"/>
      </w:pPr>
      <w:r>
        <w:t xml:space="preserve">Gambar 3.6 Sequance Diagram Login  </w:t>
      </w:r>
    </w:p>
    <w:p w:rsidR="00FB3D9A" w:rsidRDefault="000D4CC5">
      <w:pPr>
        <w:spacing w:after="0" w:line="259" w:lineRule="auto"/>
        <w:ind w:left="0" w:right="0" w:firstLine="0"/>
        <w:jc w:val="left"/>
      </w:pPr>
      <w:r>
        <w:rPr>
          <w:b/>
        </w:rPr>
        <w:t xml:space="preserve"> </w:t>
      </w:r>
    </w:p>
    <w:p w:rsidR="00FB3D9A" w:rsidRDefault="000D4CC5">
      <w:pPr>
        <w:spacing w:after="244" w:line="259" w:lineRule="auto"/>
        <w:ind w:left="0" w:right="730" w:firstLine="0"/>
        <w:jc w:val="center"/>
      </w:pPr>
      <w:r>
        <w:rPr>
          <w:b/>
        </w:rPr>
        <w:t xml:space="preserve"> </w:t>
      </w:r>
    </w:p>
    <w:p w:rsidR="00FB3D9A" w:rsidRDefault="000D4CC5">
      <w:pPr>
        <w:spacing w:after="196" w:line="259" w:lineRule="auto"/>
        <w:ind w:left="0" w:right="720" w:firstLine="0"/>
        <w:jc w:val="right"/>
      </w:pPr>
      <w:r>
        <w:rPr>
          <w:noProof/>
        </w:rPr>
        <w:lastRenderedPageBreak/>
        <w:drawing>
          <wp:inline distT="0" distB="0" distL="0" distR="0">
            <wp:extent cx="5252085" cy="2334895"/>
            <wp:effectExtent l="0" t="0" r="0" b="0"/>
            <wp:docPr id="4883" name="Picture 4883"/>
            <wp:cNvGraphicFramePr/>
            <a:graphic xmlns:a="http://schemas.openxmlformats.org/drawingml/2006/main">
              <a:graphicData uri="http://schemas.openxmlformats.org/drawingml/2006/picture">
                <pic:pic xmlns:pic="http://schemas.openxmlformats.org/drawingml/2006/picture">
                  <pic:nvPicPr>
                    <pic:cNvPr id="4883" name="Picture 4883"/>
                    <pic:cNvPicPr/>
                  </pic:nvPicPr>
                  <pic:blipFill>
                    <a:blip r:embed="rId13"/>
                    <a:stretch>
                      <a:fillRect/>
                    </a:stretch>
                  </pic:blipFill>
                  <pic:spPr>
                    <a:xfrm>
                      <a:off x="0" y="0"/>
                      <a:ext cx="5252085" cy="2334895"/>
                    </a:xfrm>
                    <a:prstGeom prst="rect">
                      <a:avLst/>
                    </a:prstGeom>
                  </pic:spPr>
                </pic:pic>
              </a:graphicData>
            </a:graphic>
          </wp:inline>
        </w:drawing>
      </w:r>
      <w:r>
        <w:rPr>
          <w:b/>
        </w:rPr>
        <w:t xml:space="preserve"> </w:t>
      </w:r>
    </w:p>
    <w:p w:rsidR="00FB3D9A" w:rsidRDefault="000D4CC5">
      <w:pPr>
        <w:pStyle w:val="Heading4"/>
        <w:ind w:left="1921"/>
      </w:pPr>
      <w:r>
        <w:t xml:space="preserve">Gambar 3.7 Sequance Diagram Pemesanan </w:t>
      </w:r>
    </w:p>
    <w:p w:rsidR="00FB3D9A" w:rsidRDefault="000D4CC5">
      <w:pPr>
        <w:spacing w:after="244" w:line="259" w:lineRule="auto"/>
        <w:ind w:left="0" w:right="730" w:firstLine="0"/>
        <w:jc w:val="center"/>
      </w:pPr>
      <w:r>
        <w:rPr>
          <w:b/>
        </w:rPr>
        <w:t xml:space="preserve"> </w:t>
      </w:r>
    </w:p>
    <w:p w:rsidR="00FB3D9A" w:rsidRDefault="000D4CC5">
      <w:pPr>
        <w:spacing w:after="199" w:line="259" w:lineRule="auto"/>
        <w:ind w:left="0" w:right="720" w:firstLine="0"/>
        <w:jc w:val="right"/>
      </w:pPr>
      <w:r>
        <w:rPr>
          <w:noProof/>
        </w:rPr>
        <w:drawing>
          <wp:inline distT="0" distB="0" distL="0" distR="0">
            <wp:extent cx="5252085" cy="2710815"/>
            <wp:effectExtent l="0" t="0" r="0" b="0"/>
            <wp:docPr id="4885" name="Picture 4885"/>
            <wp:cNvGraphicFramePr/>
            <a:graphic xmlns:a="http://schemas.openxmlformats.org/drawingml/2006/main">
              <a:graphicData uri="http://schemas.openxmlformats.org/drawingml/2006/picture">
                <pic:pic xmlns:pic="http://schemas.openxmlformats.org/drawingml/2006/picture">
                  <pic:nvPicPr>
                    <pic:cNvPr id="4885" name="Picture 4885"/>
                    <pic:cNvPicPr/>
                  </pic:nvPicPr>
                  <pic:blipFill>
                    <a:blip r:embed="rId14"/>
                    <a:stretch>
                      <a:fillRect/>
                    </a:stretch>
                  </pic:blipFill>
                  <pic:spPr>
                    <a:xfrm>
                      <a:off x="0" y="0"/>
                      <a:ext cx="5252085" cy="2710815"/>
                    </a:xfrm>
                    <a:prstGeom prst="rect">
                      <a:avLst/>
                    </a:prstGeom>
                  </pic:spPr>
                </pic:pic>
              </a:graphicData>
            </a:graphic>
          </wp:inline>
        </w:drawing>
      </w:r>
      <w:r>
        <w:rPr>
          <w:b/>
        </w:rPr>
        <w:t xml:space="preserve"> </w:t>
      </w:r>
    </w:p>
    <w:p w:rsidR="00FB3D9A" w:rsidRDefault="000D4CC5">
      <w:pPr>
        <w:pStyle w:val="Heading4"/>
        <w:ind w:left="696"/>
      </w:pPr>
      <w:r>
        <w:lastRenderedPageBreak/>
        <w:t xml:space="preserve">Gambar 3.8 Sequance Diagram Pengelola (Update Data Lapangan) </w:t>
      </w:r>
    </w:p>
    <w:p w:rsidR="00FB3D9A" w:rsidRDefault="000D4CC5">
      <w:pPr>
        <w:spacing w:after="199" w:line="259" w:lineRule="auto"/>
        <w:ind w:left="0" w:right="1205" w:firstLine="0"/>
        <w:jc w:val="right"/>
      </w:pPr>
      <w:r>
        <w:rPr>
          <w:noProof/>
        </w:rPr>
        <w:drawing>
          <wp:inline distT="0" distB="0" distL="0" distR="0">
            <wp:extent cx="4648200" cy="3076575"/>
            <wp:effectExtent l="0" t="0" r="0" b="0"/>
            <wp:docPr id="4907" name="Picture 4907"/>
            <wp:cNvGraphicFramePr/>
            <a:graphic xmlns:a="http://schemas.openxmlformats.org/drawingml/2006/main">
              <a:graphicData uri="http://schemas.openxmlformats.org/drawingml/2006/picture">
                <pic:pic xmlns:pic="http://schemas.openxmlformats.org/drawingml/2006/picture">
                  <pic:nvPicPr>
                    <pic:cNvPr id="4907" name="Picture 4907"/>
                    <pic:cNvPicPr/>
                  </pic:nvPicPr>
                  <pic:blipFill>
                    <a:blip r:embed="rId15"/>
                    <a:stretch>
                      <a:fillRect/>
                    </a:stretch>
                  </pic:blipFill>
                  <pic:spPr>
                    <a:xfrm>
                      <a:off x="0" y="0"/>
                      <a:ext cx="4648200" cy="3076575"/>
                    </a:xfrm>
                    <a:prstGeom prst="rect">
                      <a:avLst/>
                    </a:prstGeom>
                  </pic:spPr>
                </pic:pic>
              </a:graphicData>
            </a:graphic>
          </wp:inline>
        </w:drawing>
      </w:r>
      <w:r>
        <w:rPr>
          <w:b/>
        </w:rPr>
        <w:t xml:space="preserve"> </w:t>
      </w:r>
    </w:p>
    <w:p w:rsidR="00FB3D9A" w:rsidRDefault="000D4CC5">
      <w:pPr>
        <w:pStyle w:val="Heading4"/>
        <w:ind w:left="1042"/>
      </w:pPr>
      <w:r>
        <w:t xml:space="preserve">Gambar 3.9 Sequance Diagram Pengelola (Data Pemesanan) </w:t>
      </w:r>
    </w:p>
    <w:p w:rsidR="00FB3D9A" w:rsidRDefault="000D4CC5">
      <w:pPr>
        <w:spacing w:after="199" w:line="259" w:lineRule="auto"/>
        <w:ind w:left="0" w:right="1205" w:firstLine="0"/>
        <w:jc w:val="right"/>
      </w:pPr>
      <w:r>
        <w:rPr>
          <w:noProof/>
        </w:rPr>
        <w:drawing>
          <wp:inline distT="0" distB="0" distL="0" distR="0">
            <wp:extent cx="4648200" cy="3076575"/>
            <wp:effectExtent l="0" t="0" r="0" b="0"/>
            <wp:docPr id="4909" name="Picture 4909"/>
            <wp:cNvGraphicFramePr/>
            <a:graphic xmlns:a="http://schemas.openxmlformats.org/drawingml/2006/main">
              <a:graphicData uri="http://schemas.openxmlformats.org/drawingml/2006/picture">
                <pic:pic xmlns:pic="http://schemas.openxmlformats.org/drawingml/2006/picture">
                  <pic:nvPicPr>
                    <pic:cNvPr id="4909" name="Picture 4909"/>
                    <pic:cNvPicPr/>
                  </pic:nvPicPr>
                  <pic:blipFill>
                    <a:blip r:embed="rId16"/>
                    <a:stretch>
                      <a:fillRect/>
                    </a:stretch>
                  </pic:blipFill>
                  <pic:spPr>
                    <a:xfrm>
                      <a:off x="0" y="0"/>
                      <a:ext cx="4648200" cy="3076575"/>
                    </a:xfrm>
                    <a:prstGeom prst="rect">
                      <a:avLst/>
                    </a:prstGeom>
                  </pic:spPr>
                </pic:pic>
              </a:graphicData>
            </a:graphic>
          </wp:inline>
        </w:drawing>
      </w:r>
      <w:r>
        <w:rPr>
          <w:b/>
        </w:rPr>
        <w:t xml:space="preserve"> </w:t>
      </w:r>
    </w:p>
    <w:p w:rsidR="00FB3D9A" w:rsidRDefault="000D4CC5">
      <w:pPr>
        <w:pStyle w:val="Heading4"/>
        <w:ind w:left="1028"/>
      </w:pPr>
      <w:r>
        <w:lastRenderedPageBreak/>
        <w:t xml:space="preserve">Gambar 3.10 Sequance Diagram Pengelola (Data Pelanggan) </w:t>
      </w:r>
    </w:p>
    <w:p w:rsidR="00FB3D9A" w:rsidRDefault="000D4CC5">
      <w:pPr>
        <w:spacing w:after="199" w:line="259" w:lineRule="auto"/>
        <w:ind w:left="0" w:right="720" w:firstLine="0"/>
        <w:jc w:val="right"/>
      </w:pPr>
      <w:r>
        <w:rPr>
          <w:noProof/>
        </w:rPr>
        <w:drawing>
          <wp:inline distT="0" distB="0" distL="0" distR="0">
            <wp:extent cx="5252085" cy="2740025"/>
            <wp:effectExtent l="0" t="0" r="0" b="0"/>
            <wp:docPr id="4950" name="Picture 4950"/>
            <wp:cNvGraphicFramePr/>
            <a:graphic xmlns:a="http://schemas.openxmlformats.org/drawingml/2006/main">
              <a:graphicData uri="http://schemas.openxmlformats.org/drawingml/2006/picture">
                <pic:pic xmlns:pic="http://schemas.openxmlformats.org/drawingml/2006/picture">
                  <pic:nvPicPr>
                    <pic:cNvPr id="4950" name="Picture 4950"/>
                    <pic:cNvPicPr/>
                  </pic:nvPicPr>
                  <pic:blipFill>
                    <a:blip r:embed="rId17"/>
                    <a:stretch>
                      <a:fillRect/>
                    </a:stretch>
                  </pic:blipFill>
                  <pic:spPr>
                    <a:xfrm>
                      <a:off x="0" y="0"/>
                      <a:ext cx="5252085" cy="2740025"/>
                    </a:xfrm>
                    <a:prstGeom prst="rect">
                      <a:avLst/>
                    </a:prstGeom>
                  </pic:spPr>
                </pic:pic>
              </a:graphicData>
            </a:graphic>
          </wp:inline>
        </w:drawing>
      </w:r>
      <w:r>
        <w:rPr>
          <w:b/>
        </w:rPr>
        <w:t xml:space="preserve"> </w:t>
      </w:r>
    </w:p>
    <w:p w:rsidR="00FB3D9A" w:rsidRDefault="000D4CC5">
      <w:pPr>
        <w:pStyle w:val="Heading4"/>
        <w:spacing w:after="246"/>
        <w:ind w:left="560" w:right="1339"/>
        <w:jc w:val="center"/>
      </w:pPr>
      <w:r>
        <w:t xml:space="preserve">Gambar 3.11 Sequance Diagram Tambah Daftar Lapangan (Admin) </w:t>
      </w:r>
    </w:p>
    <w:p w:rsidR="00FB3D9A" w:rsidRDefault="000D4CC5">
      <w:pPr>
        <w:spacing w:after="252" w:line="259" w:lineRule="auto"/>
        <w:ind w:left="0" w:right="730" w:firstLine="0"/>
        <w:jc w:val="center"/>
      </w:pPr>
      <w:r>
        <w:rPr>
          <w:b/>
        </w:rPr>
        <w:t xml:space="preserve"> </w:t>
      </w:r>
    </w:p>
    <w:p w:rsidR="00FB3D9A" w:rsidRDefault="000D4CC5">
      <w:pPr>
        <w:pStyle w:val="Heading3"/>
        <w:tabs>
          <w:tab w:val="center" w:pos="960"/>
          <w:tab w:val="center" w:pos="2298"/>
        </w:tabs>
        <w:ind w:left="-15" w:firstLine="0"/>
      </w:pPr>
      <w:bookmarkStart w:id="7" w:name="_Toc85241"/>
      <w:r>
        <w:rPr>
          <w:b w:val="0"/>
        </w:rPr>
        <w:t xml:space="preserve"> </w:t>
      </w:r>
      <w:r>
        <w:rPr>
          <w:b w:val="0"/>
        </w:rPr>
        <w:tab/>
      </w:r>
      <w:r>
        <w:t xml:space="preserve">3.3.4 </w:t>
      </w:r>
      <w:r>
        <w:tab/>
      </w:r>
      <w:r>
        <w:rPr>
          <w:i/>
        </w:rPr>
        <w:t>Activity</w:t>
      </w:r>
      <w:r>
        <w:t xml:space="preserve"> Diagram </w:t>
      </w:r>
      <w:bookmarkEnd w:id="7"/>
    </w:p>
    <w:p w:rsidR="00FB3D9A" w:rsidRDefault="000D4CC5">
      <w:pPr>
        <w:spacing w:after="0" w:line="477" w:lineRule="auto"/>
        <w:ind w:left="1441" w:right="790" w:firstLine="720"/>
      </w:pPr>
      <w:r>
        <w:t xml:space="preserve">Diagram </w:t>
      </w:r>
      <w:r>
        <w:rPr>
          <w:i/>
        </w:rPr>
        <w:t xml:space="preserve">Activity </w:t>
      </w:r>
      <w:r>
        <w:t xml:space="preserve">akan menggambarkan spesifikasi sistem secara keseluruhan. Diagram </w:t>
      </w:r>
      <w:r>
        <w:rPr>
          <w:i/>
        </w:rPr>
        <w:t xml:space="preserve">Activity </w:t>
      </w:r>
      <w:r>
        <w:t xml:space="preserve">juga akan menjelaskan bagaimana alur sebuah sistem tersebut berjalan. </w:t>
      </w:r>
    </w:p>
    <w:p w:rsidR="00FB3D9A" w:rsidRDefault="000D4CC5">
      <w:pPr>
        <w:spacing w:after="0" w:line="259" w:lineRule="auto"/>
        <w:ind w:left="2161" w:right="0" w:firstLine="0"/>
        <w:jc w:val="left"/>
      </w:pPr>
      <w:r>
        <w:t xml:space="preserve"> </w:t>
      </w:r>
    </w:p>
    <w:p w:rsidR="00FB3D9A" w:rsidRDefault="000D4CC5">
      <w:pPr>
        <w:spacing w:after="196" w:line="259" w:lineRule="auto"/>
        <w:ind w:left="0" w:right="2612" w:firstLine="0"/>
        <w:jc w:val="right"/>
      </w:pPr>
      <w:r>
        <w:rPr>
          <w:noProof/>
        </w:rPr>
        <w:lastRenderedPageBreak/>
        <w:drawing>
          <wp:inline distT="0" distB="0" distL="0" distR="0">
            <wp:extent cx="2862580" cy="3405124"/>
            <wp:effectExtent l="0" t="0" r="0" b="0"/>
            <wp:docPr id="4977" name="Picture 4977"/>
            <wp:cNvGraphicFramePr/>
            <a:graphic xmlns:a="http://schemas.openxmlformats.org/drawingml/2006/main">
              <a:graphicData uri="http://schemas.openxmlformats.org/drawingml/2006/picture">
                <pic:pic xmlns:pic="http://schemas.openxmlformats.org/drawingml/2006/picture">
                  <pic:nvPicPr>
                    <pic:cNvPr id="4977" name="Picture 4977"/>
                    <pic:cNvPicPr/>
                  </pic:nvPicPr>
                  <pic:blipFill>
                    <a:blip r:embed="rId18"/>
                    <a:stretch>
                      <a:fillRect/>
                    </a:stretch>
                  </pic:blipFill>
                  <pic:spPr>
                    <a:xfrm>
                      <a:off x="0" y="0"/>
                      <a:ext cx="2862580" cy="3405124"/>
                    </a:xfrm>
                    <a:prstGeom prst="rect">
                      <a:avLst/>
                    </a:prstGeom>
                  </pic:spPr>
                </pic:pic>
              </a:graphicData>
            </a:graphic>
          </wp:inline>
        </w:drawing>
      </w:r>
      <w:r>
        <w:rPr>
          <w:b/>
        </w:rPr>
        <w:t xml:space="preserve"> </w:t>
      </w:r>
    </w:p>
    <w:p w:rsidR="00FB3D9A" w:rsidRDefault="000D4CC5">
      <w:pPr>
        <w:pStyle w:val="Heading4"/>
        <w:ind w:left="1988"/>
      </w:pPr>
      <w:r>
        <w:t xml:space="preserve">Gambar 3.12 Activity Diagram Pelanggan </w:t>
      </w:r>
    </w:p>
    <w:p w:rsidR="00FB3D9A" w:rsidRDefault="000D4CC5">
      <w:pPr>
        <w:spacing w:after="199" w:line="259" w:lineRule="auto"/>
        <w:ind w:left="0" w:right="2060" w:firstLine="0"/>
        <w:jc w:val="right"/>
      </w:pPr>
      <w:r>
        <w:rPr>
          <w:noProof/>
        </w:rPr>
        <w:drawing>
          <wp:inline distT="0" distB="0" distL="0" distR="0">
            <wp:extent cx="3565525" cy="3007360"/>
            <wp:effectExtent l="0" t="0" r="0" b="0"/>
            <wp:docPr id="4979" name="Picture 4979"/>
            <wp:cNvGraphicFramePr/>
            <a:graphic xmlns:a="http://schemas.openxmlformats.org/drawingml/2006/main">
              <a:graphicData uri="http://schemas.openxmlformats.org/drawingml/2006/picture">
                <pic:pic xmlns:pic="http://schemas.openxmlformats.org/drawingml/2006/picture">
                  <pic:nvPicPr>
                    <pic:cNvPr id="4979" name="Picture 4979"/>
                    <pic:cNvPicPr/>
                  </pic:nvPicPr>
                  <pic:blipFill>
                    <a:blip r:embed="rId19"/>
                    <a:stretch>
                      <a:fillRect/>
                    </a:stretch>
                  </pic:blipFill>
                  <pic:spPr>
                    <a:xfrm>
                      <a:off x="0" y="0"/>
                      <a:ext cx="3565525" cy="3007360"/>
                    </a:xfrm>
                    <a:prstGeom prst="rect">
                      <a:avLst/>
                    </a:prstGeom>
                  </pic:spPr>
                </pic:pic>
              </a:graphicData>
            </a:graphic>
          </wp:inline>
        </w:drawing>
      </w:r>
      <w:r>
        <w:rPr>
          <w:b/>
        </w:rPr>
        <w:t xml:space="preserve"> </w:t>
      </w:r>
    </w:p>
    <w:p w:rsidR="00FB3D9A" w:rsidRDefault="000D4CC5">
      <w:pPr>
        <w:pStyle w:val="Heading4"/>
        <w:ind w:left="2029"/>
      </w:pPr>
      <w:r>
        <w:lastRenderedPageBreak/>
        <w:t xml:space="preserve">Gambar 3.13 Activity Diagram Pengelola </w:t>
      </w:r>
    </w:p>
    <w:p w:rsidR="00FB3D9A" w:rsidRDefault="000D4CC5">
      <w:pPr>
        <w:spacing w:after="103" w:line="259" w:lineRule="auto"/>
        <w:ind w:left="0" w:right="731" w:firstLine="0"/>
        <w:jc w:val="center"/>
      </w:pPr>
      <w:r>
        <w:rPr>
          <w:noProof/>
        </w:rPr>
        <w:drawing>
          <wp:inline distT="0" distB="0" distL="0" distR="0">
            <wp:extent cx="2903220" cy="3546602"/>
            <wp:effectExtent l="0" t="0" r="0" b="0"/>
            <wp:docPr id="5013" name="Picture 5013"/>
            <wp:cNvGraphicFramePr/>
            <a:graphic xmlns:a="http://schemas.openxmlformats.org/drawingml/2006/main">
              <a:graphicData uri="http://schemas.openxmlformats.org/drawingml/2006/picture">
                <pic:pic xmlns:pic="http://schemas.openxmlformats.org/drawingml/2006/picture">
                  <pic:nvPicPr>
                    <pic:cNvPr id="5013" name="Picture 5013"/>
                    <pic:cNvPicPr/>
                  </pic:nvPicPr>
                  <pic:blipFill>
                    <a:blip r:embed="rId20"/>
                    <a:stretch>
                      <a:fillRect/>
                    </a:stretch>
                  </pic:blipFill>
                  <pic:spPr>
                    <a:xfrm>
                      <a:off x="0" y="0"/>
                      <a:ext cx="2903220" cy="3546602"/>
                    </a:xfrm>
                    <a:prstGeom prst="rect">
                      <a:avLst/>
                    </a:prstGeom>
                  </pic:spPr>
                </pic:pic>
              </a:graphicData>
            </a:graphic>
          </wp:inline>
        </w:drawing>
      </w:r>
      <w:r>
        <w:rPr>
          <w:b/>
        </w:rPr>
        <w:t xml:space="preserve"> </w:t>
      </w:r>
    </w:p>
    <w:p w:rsidR="00FB3D9A" w:rsidRDefault="000D4CC5">
      <w:pPr>
        <w:pStyle w:val="Heading4"/>
        <w:spacing w:after="152"/>
        <w:ind w:left="2168"/>
      </w:pPr>
      <w:r>
        <w:t xml:space="preserve">Gambar 3.14 Activity Diagram Admin </w:t>
      </w:r>
    </w:p>
    <w:p w:rsidR="00FB3D9A" w:rsidRDefault="000D4CC5">
      <w:pPr>
        <w:pStyle w:val="Heading3"/>
        <w:tabs>
          <w:tab w:val="center" w:pos="960"/>
          <w:tab w:val="center" w:pos="2616"/>
        </w:tabs>
        <w:ind w:left="0" w:firstLine="0"/>
      </w:pPr>
      <w:bookmarkStart w:id="8" w:name="_Toc85242"/>
      <w:r>
        <w:rPr>
          <w:rFonts w:ascii="Calibri" w:eastAsia="Calibri" w:hAnsi="Calibri" w:cs="Calibri"/>
          <w:b w:val="0"/>
          <w:sz w:val="22"/>
        </w:rPr>
        <w:tab/>
      </w:r>
      <w:r>
        <w:t xml:space="preserve">3.3.5 </w:t>
      </w:r>
      <w:r>
        <w:tab/>
        <w:t>Perancangan Database</w:t>
      </w:r>
      <w:r>
        <w:rPr>
          <w:b w:val="0"/>
        </w:rPr>
        <w:t xml:space="preserve"> </w:t>
      </w:r>
      <w:bookmarkEnd w:id="8"/>
    </w:p>
    <w:p w:rsidR="00FB3D9A" w:rsidRDefault="000D4CC5">
      <w:pPr>
        <w:spacing w:after="160" w:line="477" w:lineRule="auto"/>
        <w:ind w:left="1441" w:right="765" w:firstLine="711"/>
        <w:jc w:val="left"/>
      </w:pPr>
      <w:r>
        <w:t xml:space="preserve">Conceptual Data Model (CDM) merupakan pemodelan yang dibuat berdasarkan objek-objek dasar dan hubungan antara objekobjek tersebut yang tidak bergantung pada model struktur data. Physical Data Model (PDM) merupakan representasi fisik dari suatu database yang akan dibuat. </w:t>
      </w:r>
    </w:p>
    <w:p w:rsidR="00FB3D9A" w:rsidRDefault="000D4CC5">
      <w:pPr>
        <w:spacing w:after="81" w:line="259" w:lineRule="auto"/>
        <w:ind w:left="0" w:right="1112" w:firstLine="0"/>
        <w:jc w:val="right"/>
      </w:pPr>
      <w:r>
        <w:rPr>
          <w:noProof/>
        </w:rPr>
        <w:lastRenderedPageBreak/>
        <w:drawing>
          <wp:inline distT="0" distB="0" distL="0" distR="0">
            <wp:extent cx="4093845" cy="3103880"/>
            <wp:effectExtent l="0" t="0" r="0" b="0"/>
            <wp:docPr id="5036" name="Picture 5036"/>
            <wp:cNvGraphicFramePr/>
            <a:graphic xmlns:a="http://schemas.openxmlformats.org/drawingml/2006/main">
              <a:graphicData uri="http://schemas.openxmlformats.org/drawingml/2006/picture">
                <pic:pic xmlns:pic="http://schemas.openxmlformats.org/drawingml/2006/picture">
                  <pic:nvPicPr>
                    <pic:cNvPr id="5036" name="Picture 5036"/>
                    <pic:cNvPicPr/>
                  </pic:nvPicPr>
                  <pic:blipFill>
                    <a:blip r:embed="rId21"/>
                    <a:stretch>
                      <a:fillRect/>
                    </a:stretch>
                  </pic:blipFill>
                  <pic:spPr>
                    <a:xfrm>
                      <a:off x="0" y="0"/>
                      <a:ext cx="4093845" cy="3103880"/>
                    </a:xfrm>
                    <a:prstGeom prst="rect">
                      <a:avLst/>
                    </a:prstGeom>
                  </pic:spPr>
                </pic:pic>
              </a:graphicData>
            </a:graphic>
          </wp:inline>
        </w:drawing>
      </w:r>
      <w:r>
        <w:t xml:space="preserve"> </w:t>
      </w:r>
    </w:p>
    <w:p w:rsidR="00FB3D9A" w:rsidRDefault="000D4CC5">
      <w:pPr>
        <w:pStyle w:val="Heading4"/>
        <w:spacing w:after="397"/>
        <w:ind w:left="2581"/>
      </w:pPr>
      <w:r>
        <w:t xml:space="preserve">Gambar 3.15 Conceptual Data Model </w:t>
      </w:r>
    </w:p>
    <w:p w:rsidR="00FB3D9A" w:rsidRDefault="000D4CC5">
      <w:pPr>
        <w:spacing w:after="357" w:line="259" w:lineRule="auto"/>
        <w:ind w:left="0" w:right="1522" w:firstLine="0"/>
        <w:jc w:val="right"/>
      </w:pPr>
      <w:r>
        <w:rPr>
          <w:noProof/>
        </w:rPr>
        <w:drawing>
          <wp:inline distT="0" distB="0" distL="0" distR="0">
            <wp:extent cx="3783965" cy="3111500"/>
            <wp:effectExtent l="0" t="0" r="0" b="0"/>
            <wp:docPr id="5038" name="Picture 5038"/>
            <wp:cNvGraphicFramePr/>
            <a:graphic xmlns:a="http://schemas.openxmlformats.org/drawingml/2006/main">
              <a:graphicData uri="http://schemas.openxmlformats.org/drawingml/2006/picture">
                <pic:pic xmlns:pic="http://schemas.openxmlformats.org/drawingml/2006/picture">
                  <pic:nvPicPr>
                    <pic:cNvPr id="5038" name="Picture 5038"/>
                    <pic:cNvPicPr/>
                  </pic:nvPicPr>
                  <pic:blipFill>
                    <a:blip r:embed="rId22"/>
                    <a:stretch>
                      <a:fillRect/>
                    </a:stretch>
                  </pic:blipFill>
                  <pic:spPr>
                    <a:xfrm>
                      <a:off x="0" y="0"/>
                      <a:ext cx="3783965" cy="3111500"/>
                    </a:xfrm>
                    <a:prstGeom prst="rect">
                      <a:avLst/>
                    </a:prstGeom>
                  </pic:spPr>
                </pic:pic>
              </a:graphicData>
            </a:graphic>
          </wp:inline>
        </w:drawing>
      </w:r>
      <w:r>
        <w:rPr>
          <w:b/>
        </w:rPr>
        <w:t xml:space="preserve"> </w:t>
      </w:r>
    </w:p>
    <w:p w:rsidR="00FB3D9A" w:rsidRDefault="000D4CC5">
      <w:pPr>
        <w:pStyle w:val="Heading4"/>
        <w:ind w:left="2742"/>
      </w:pPr>
      <w:r>
        <w:t xml:space="preserve">Gambar 3.16 Physical Data Model </w:t>
      </w:r>
    </w:p>
    <w:p w:rsidR="00FB3D9A" w:rsidRDefault="000D4CC5">
      <w:pPr>
        <w:pStyle w:val="Heading3"/>
        <w:tabs>
          <w:tab w:val="center" w:pos="960"/>
          <w:tab w:val="center" w:pos="2117"/>
        </w:tabs>
        <w:ind w:left="-15" w:firstLine="0"/>
      </w:pPr>
      <w:bookmarkStart w:id="9" w:name="_Toc85243"/>
      <w:r>
        <w:rPr>
          <w:b w:val="0"/>
        </w:rPr>
        <w:t xml:space="preserve"> </w:t>
      </w:r>
      <w:r>
        <w:rPr>
          <w:b w:val="0"/>
        </w:rPr>
        <w:tab/>
      </w:r>
      <w:r>
        <w:t xml:space="preserve">3.3.6 </w:t>
      </w:r>
      <w:r>
        <w:tab/>
        <w:t xml:space="preserve">Desain Menu </w:t>
      </w:r>
      <w:bookmarkEnd w:id="9"/>
    </w:p>
    <w:p w:rsidR="00FB3D9A" w:rsidRDefault="000D4CC5">
      <w:pPr>
        <w:spacing w:line="477" w:lineRule="auto"/>
        <w:ind w:left="1441" w:right="792" w:firstLine="720"/>
      </w:pPr>
      <w:r>
        <w:t xml:space="preserve">Desain menu pada sistem ini dibagi menjadi tiga bagian, yaitu antarmuka pelanggan, antarmuka pengelola, dan </w:t>
      </w:r>
      <w:r>
        <w:lastRenderedPageBreak/>
        <w:t xml:space="preserve">antarmuka administrator. Antarmuka pelanggan dirancang menggunakan aplikasi Android, sedangkan antarmuka pengelola dan administrator dirancang dalam bentuk web service. Rancangan menu antarmuka untuk ketiga aktor dapat dilihat pada Gambar 3.8, Gambar 3.9, dan Gambar 3.10. </w:t>
      </w:r>
    </w:p>
    <w:p w:rsidR="00FB3D9A" w:rsidRDefault="000D4CC5">
      <w:pPr>
        <w:spacing w:after="360" w:line="259" w:lineRule="auto"/>
        <w:ind w:left="0" w:right="946" w:firstLine="0"/>
        <w:jc w:val="right"/>
      </w:pPr>
      <w:r>
        <w:rPr>
          <w:noProof/>
        </w:rPr>
        <w:drawing>
          <wp:inline distT="0" distB="0" distL="0" distR="0">
            <wp:extent cx="4520311" cy="3167380"/>
            <wp:effectExtent l="0" t="0" r="0" b="0"/>
            <wp:docPr id="5078" name="Picture 5078"/>
            <wp:cNvGraphicFramePr/>
            <a:graphic xmlns:a="http://schemas.openxmlformats.org/drawingml/2006/main">
              <a:graphicData uri="http://schemas.openxmlformats.org/drawingml/2006/picture">
                <pic:pic xmlns:pic="http://schemas.openxmlformats.org/drawingml/2006/picture">
                  <pic:nvPicPr>
                    <pic:cNvPr id="5078" name="Picture 5078"/>
                    <pic:cNvPicPr/>
                  </pic:nvPicPr>
                  <pic:blipFill>
                    <a:blip r:embed="rId23"/>
                    <a:stretch>
                      <a:fillRect/>
                    </a:stretch>
                  </pic:blipFill>
                  <pic:spPr>
                    <a:xfrm>
                      <a:off x="0" y="0"/>
                      <a:ext cx="4520311" cy="3167380"/>
                    </a:xfrm>
                    <a:prstGeom prst="rect">
                      <a:avLst/>
                    </a:prstGeom>
                  </pic:spPr>
                </pic:pic>
              </a:graphicData>
            </a:graphic>
          </wp:inline>
        </w:drawing>
      </w:r>
      <w:r>
        <w:rPr>
          <w:b/>
        </w:rPr>
        <w:t xml:space="preserve"> </w:t>
      </w:r>
    </w:p>
    <w:p w:rsidR="00FB3D9A" w:rsidRDefault="000D4CC5">
      <w:pPr>
        <w:pStyle w:val="Heading4"/>
        <w:spacing w:after="149"/>
        <w:ind w:left="560" w:right="1345"/>
        <w:jc w:val="center"/>
      </w:pPr>
      <w:r>
        <w:t xml:space="preserve">Gambar 3.17 Desain Menu Pelanggan </w:t>
      </w:r>
    </w:p>
    <w:p w:rsidR="00FB3D9A" w:rsidRDefault="000D4CC5">
      <w:pPr>
        <w:spacing w:after="358" w:line="259" w:lineRule="auto"/>
        <w:ind w:left="0" w:right="1025" w:firstLine="0"/>
        <w:jc w:val="right"/>
      </w:pPr>
      <w:r>
        <w:rPr>
          <w:noProof/>
        </w:rPr>
        <w:drawing>
          <wp:inline distT="0" distB="0" distL="0" distR="0">
            <wp:extent cx="4410710" cy="1869440"/>
            <wp:effectExtent l="0" t="0" r="0" b="0"/>
            <wp:docPr id="5120" name="Picture 5120"/>
            <wp:cNvGraphicFramePr/>
            <a:graphic xmlns:a="http://schemas.openxmlformats.org/drawingml/2006/main">
              <a:graphicData uri="http://schemas.openxmlformats.org/drawingml/2006/picture">
                <pic:pic xmlns:pic="http://schemas.openxmlformats.org/drawingml/2006/picture">
                  <pic:nvPicPr>
                    <pic:cNvPr id="5120" name="Picture 5120"/>
                    <pic:cNvPicPr/>
                  </pic:nvPicPr>
                  <pic:blipFill>
                    <a:blip r:embed="rId24"/>
                    <a:stretch>
                      <a:fillRect/>
                    </a:stretch>
                  </pic:blipFill>
                  <pic:spPr>
                    <a:xfrm>
                      <a:off x="0" y="0"/>
                      <a:ext cx="4410710" cy="1869440"/>
                    </a:xfrm>
                    <a:prstGeom prst="rect">
                      <a:avLst/>
                    </a:prstGeom>
                  </pic:spPr>
                </pic:pic>
              </a:graphicData>
            </a:graphic>
          </wp:inline>
        </w:drawing>
      </w:r>
      <w:r>
        <w:rPr>
          <w:b/>
        </w:rPr>
        <w:t xml:space="preserve"> </w:t>
      </w:r>
    </w:p>
    <w:p w:rsidR="00FB3D9A" w:rsidRDefault="000D4CC5">
      <w:pPr>
        <w:pStyle w:val="Heading4"/>
        <w:spacing w:after="398"/>
        <w:ind w:left="560" w:right="1343"/>
        <w:jc w:val="center"/>
      </w:pPr>
      <w:r>
        <w:lastRenderedPageBreak/>
        <w:t xml:space="preserve">Gambar 3.18 Desain Menu Pengelola </w:t>
      </w:r>
    </w:p>
    <w:p w:rsidR="00FB3D9A" w:rsidRDefault="000D4CC5">
      <w:pPr>
        <w:spacing w:after="357" w:line="259" w:lineRule="auto"/>
        <w:ind w:left="0" w:right="1131" w:firstLine="0"/>
        <w:jc w:val="right"/>
      </w:pPr>
      <w:r>
        <w:rPr>
          <w:noProof/>
        </w:rPr>
        <w:drawing>
          <wp:inline distT="0" distB="0" distL="0" distR="0">
            <wp:extent cx="4276725" cy="1724025"/>
            <wp:effectExtent l="0" t="0" r="0" b="0"/>
            <wp:docPr id="5122" name="Picture 5122"/>
            <wp:cNvGraphicFramePr/>
            <a:graphic xmlns:a="http://schemas.openxmlformats.org/drawingml/2006/main">
              <a:graphicData uri="http://schemas.openxmlformats.org/drawingml/2006/picture">
                <pic:pic xmlns:pic="http://schemas.openxmlformats.org/drawingml/2006/picture">
                  <pic:nvPicPr>
                    <pic:cNvPr id="5122" name="Picture 5122"/>
                    <pic:cNvPicPr/>
                  </pic:nvPicPr>
                  <pic:blipFill>
                    <a:blip r:embed="rId25"/>
                    <a:stretch>
                      <a:fillRect/>
                    </a:stretch>
                  </pic:blipFill>
                  <pic:spPr>
                    <a:xfrm>
                      <a:off x="0" y="0"/>
                      <a:ext cx="4276725" cy="1724025"/>
                    </a:xfrm>
                    <a:prstGeom prst="rect">
                      <a:avLst/>
                    </a:prstGeom>
                  </pic:spPr>
                </pic:pic>
              </a:graphicData>
            </a:graphic>
          </wp:inline>
        </w:drawing>
      </w:r>
      <w:r>
        <w:rPr>
          <w:b/>
        </w:rPr>
        <w:t xml:space="preserve"> </w:t>
      </w:r>
    </w:p>
    <w:p w:rsidR="00FB3D9A" w:rsidRDefault="000D4CC5">
      <w:pPr>
        <w:pStyle w:val="Heading4"/>
        <w:spacing w:after="406"/>
        <w:ind w:left="560" w:right="1344"/>
        <w:jc w:val="center"/>
      </w:pPr>
      <w:r>
        <w:t xml:space="preserve">Gambar 3.19 Desain Menu Admin </w:t>
      </w:r>
    </w:p>
    <w:p w:rsidR="00FB3D9A" w:rsidRDefault="000D4CC5">
      <w:pPr>
        <w:pStyle w:val="Heading3"/>
        <w:tabs>
          <w:tab w:val="center" w:pos="960"/>
          <w:tab w:val="center" w:pos="2283"/>
        </w:tabs>
        <w:ind w:left="-15" w:firstLine="0"/>
      </w:pPr>
      <w:bookmarkStart w:id="10" w:name="_Toc85244"/>
      <w:r>
        <w:rPr>
          <w:b w:val="0"/>
        </w:rPr>
        <w:t xml:space="preserve"> </w:t>
      </w:r>
      <w:r>
        <w:rPr>
          <w:b w:val="0"/>
        </w:rPr>
        <w:tab/>
      </w:r>
      <w:r>
        <w:t xml:space="preserve">3.3.7 </w:t>
      </w:r>
      <w:r>
        <w:tab/>
        <w:t xml:space="preserve">Desain Interface </w:t>
      </w:r>
      <w:bookmarkEnd w:id="10"/>
    </w:p>
    <w:p w:rsidR="00FB3D9A" w:rsidRDefault="000D4CC5">
      <w:pPr>
        <w:spacing w:line="477" w:lineRule="auto"/>
        <w:ind w:left="1441" w:right="791" w:firstLine="720"/>
      </w:pPr>
      <w:r>
        <w:t>Desain Interface adalah desain untuk komputer, peralatan, mesin, perangkat komunikasi mobile, aplikasi perangkat lunak, dan situs web yang berfokus pada pengalaman pengguna dan interaksi.</w:t>
      </w:r>
      <w:r>
        <w:rPr>
          <w:rFonts w:ascii="Calibri" w:eastAsia="Calibri" w:hAnsi="Calibri" w:cs="Calibri"/>
          <w:sz w:val="22"/>
        </w:rPr>
        <w:t xml:space="preserve"> </w:t>
      </w:r>
      <w:r>
        <w:t>Tujuan dari Desain Antarmuka Pengguna adalah untuk membuat interaksi pengguna sesederhana dan seefisien mungkin, dalam hal mencapai tujuan pengguna.</w:t>
      </w:r>
      <w:r>
        <w:rPr>
          <w:b/>
        </w:rPr>
        <w:t xml:space="preserve"> </w:t>
      </w:r>
    </w:p>
    <w:p w:rsidR="00FB3D9A" w:rsidRDefault="000D4CC5">
      <w:pPr>
        <w:spacing w:after="357" w:line="259" w:lineRule="auto"/>
        <w:ind w:left="0" w:right="732" w:firstLine="0"/>
        <w:jc w:val="center"/>
      </w:pPr>
      <w:r>
        <w:rPr>
          <w:noProof/>
        </w:rPr>
        <w:lastRenderedPageBreak/>
        <w:drawing>
          <wp:inline distT="0" distB="0" distL="0" distR="0">
            <wp:extent cx="1637030" cy="3333750"/>
            <wp:effectExtent l="0" t="0" r="0" b="0"/>
            <wp:docPr id="5151" name="Picture 5151"/>
            <wp:cNvGraphicFramePr/>
            <a:graphic xmlns:a="http://schemas.openxmlformats.org/drawingml/2006/main">
              <a:graphicData uri="http://schemas.openxmlformats.org/drawingml/2006/picture">
                <pic:pic xmlns:pic="http://schemas.openxmlformats.org/drawingml/2006/picture">
                  <pic:nvPicPr>
                    <pic:cNvPr id="5151" name="Picture 5151"/>
                    <pic:cNvPicPr/>
                  </pic:nvPicPr>
                  <pic:blipFill>
                    <a:blip r:embed="rId26"/>
                    <a:stretch>
                      <a:fillRect/>
                    </a:stretch>
                  </pic:blipFill>
                  <pic:spPr>
                    <a:xfrm>
                      <a:off x="0" y="0"/>
                      <a:ext cx="1637030" cy="3333750"/>
                    </a:xfrm>
                    <a:prstGeom prst="rect">
                      <a:avLst/>
                    </a:prstGeom>
                  </pic:spPr>
                </pic:pic>
              </a:graphicData>
            </a:graphic>
          </wp:inline>
        </w:drawing>
      </w:r>
      <w:r>
        <w:rPr>
          <w:b/>
        </w:rPr>
        <w:t xml:space="preserve"> </w:t>
      </w:r>
    </w:p>
    <w:p w:rsidR="00FB3D9A" w:rsidRDefault="000D4CC5">
      <w:pPr>
        <w:pStyle w:val="Heading4"/>
        <w:spacing w:after="398"/>
        <w:ind w:left="560" w:right="1343"/>
        <w:jc w:val="center"/>
      </w:pPr>
      <w:r>
        <w:t xml:space="preserve">Gambar 3.20 Desain  Halaman Utama </w:t>
      </w:r>
    </w:p>
    <w:p w:rsidR="00FB3D9A" w:rsidRDefault="000D4CC5">
      <w:pPr>
        <w:spacing w:after="357" w:line="259" w:lineRule="auto"/>
        <w:ind w:left="0" w:right="731" w:firstLine="0"/>
        <w:jc w:val="center"/>
      </w:pPr>
      <w:r>
        <w:rPr>
          <w:noProof/>
        </w:rPr>
        <w:drawing>
          <wp:inline distT="0" distB="0" distL="0" distR="0">
            <wp:extent cx="1443355" cy="2939415"/>
            <wp:effectExtent l="0" t="0" r="0" b="0"/>
            <wp:docPr id="5153" name="Picture 5153"/>
            <wp:cNvGraphicFramePr/>
            <a:graphic xmlns:a="http://schemas.openxmlformats.org/drawingml/2006/main">
              <a:graphicData uri="http://schemas.openxmlformats.org/drawingml/2006/picture">
                <pic:pic xmlns:pic="http://schemas.openxmlformats.org/drawingml/2006/picture">
                  <pic:nvPicPr>
                    <pic:cNvPr id="5153" name="Picture 5153"/>
                    <pic:cNvPicPr/>
                  </pic:nvPicPr>
                  <pic:blipFill>
                    <a:blip r:embed="rId27"/>
                    <a:stretch>
                      <a:fillRect/>
                    </a:stretch>
                  </pic:blipFill>
                  <pic:spPr>
                    <a:xfrm>
                      <a:off x="0" y="0"/>
                      <a:ext cx="1443355" cy="2939415"/>
                    </a:xfrm>
                    <a:prstGeom prst="rect">
                      <a:avLst/>
                    </a:prstGeom>
                  </pic:spPr>
                </pic:pic>
              </a:graphicData>
            </a:graphic>
          </wp:inline>
        </w:drawing>
      </w:r>
      <w:r>
        <w:rPr>
          <w:b/>
        </w:rPr>
        <w:t xml:space="preserve"> </w:t>
      </w:r>
    </w:p>
    <w:p w:rsidR="00FB3D9A" w:rsidRDefault="000D4CC5">
      <w:pPr>
        <w:pStyle w:val="Heading4"/>
        <w:ind w:left="1878"/>
      </w:pPr>
      <w:r>
        <w:lastRenderedPageBreak/>
        <w:t xml:space="preserve">Gambar 3.21 Desail Menu Daftar Lapangan </w:t>
      </w:r>
    </w:p>
    <w:p w:rsidR="00FB3D9A" w:rsidRDefault="000D4CC5">
      <w:pPr>
        <w:spacing w:after="357" w:line="259" w:lineRule="auto"/>
        <w:ind w:left="0" w:right="733" w:firstLine="0"/>
        <w:jc w:val="center"/>
      </w:pPr>
      <w:r>
        <w:rPr>
          <w:noProof/>
        </w:rPr>
        <w:drawing>
          <wp:inline distT="0" distB="0" distL="0" distR="0">
            <wp:extent cx="1532890" cy="3121787"/>
            <wp:effectExtent l="0" t="0" r="0" b="0"/>
            <wp:docPr id="5181" name="Picture 5181"/>
            <wp:cNvGraphicFramePr/>
            <a:graphic xmlns:a="http://schemas.openxmlformats.org/drawingml/2006/main">
              <a:graphicData uri="http://schemas.openxmlformats.org/drawingml/2006/picture">
                <pic:pic xmlns:pic="http://schemas.openxmlformats.org/drawingml/2006/picture">
                  <pic:nvPicPr>
                    <pic:cNvPr id="5181" name="Picture 5181"/>
                    <pic:cNvPicPr/>
                  </pic:nvPicPr>
                  <pic:blipFill>
                    <a:blip r:embed="rId28"/>
                    <a:stretch>
                      <a:fillRect/>
                    </a:stretch>
                  </pic:blipFill>
                  <pic:spPr>
                    <a:xfrm>
                      <a:off x="0" y="0"/>
                      <a:ext cx="1532890" cy="3121787"/>
                    </a:xfrm>
                    <a:prstGeom prst="rect">
                      <a:avLst/>
                    </a:prstGeom>
                  </pic:spPr>
                </pic:pic>
              </a:graphicData>
            </a:graphic>
          </wp:inline>
        </w:drawing>
      </w:r>
      <w:r>
        <w:rPr>
          <w:b/>
        </w:rPr>
        <w:t xml:space="preserve"> </w:t>
      </w:r>
    </w:p>
    <w:p w:rsidR="00FB3D9A" w:rsidRDefault="000D4CC5">
      <w:pPr>
        <w:pStyle w:val="Heading4"/>
        <w:spacing w:after="399"/>
        <w:ind w:left="1703"/>
      </w:pPr>
      <w:r>
        <w:t xml:space="preserve">Gambar 3.22 Desain Menu Detail Lokasi Futsal </w:t>
      </w:r>
    </w:p>
    <w:p w:rsidR="00FB3D9A" w:rsidRDefault="000D4CC5">
      <w:pPr>
        <w:spacing w:after="360" w:line="259" w:lineRule="auto"/>
        <w:ind w:left="0" w:right="673" w:firstLine="0"/>
        <w:jc w:val="center"/>
      </w:pPr>
      <w:r>
        <w:rPr>
          <w:noProof/>
        </w:rPr>
        <w:drawing>
          <wp:inline distT="0" distB="0" distL="0" distR="0">
            <wp:extent cx="1498600" cy="3051937"/>
            <wp:effectExtent l="0" t="0" r="0" b="0"/>
            <wp:docPr id="5183" name="Picture 5183"/>
            <wp:cNvGraphicFramePr/>
            <a:graphic xmlns:a="http://schemas.openxmlformats.org/drawingml/2006/main">
              <a:graphicData uri="http://schemas.openxmlformats.org/drawingml/2006/picture">
                <pic:pic xmlns:pic="http://schemas.openxmlformats.org/drawingml/2006/picture">
                  <pic:nvPicPr>
                    <pic:cNvPr id="5183" name="Picture 5183"/>
                    <pic:cNvPicPr/>
                  </pic:nvPicPr>
                  <pic:blipFill>
                    <a:blip r:embed="rId29"/>
                    <a:stretch>
                      <a:fillRect/>
                    </a:stretch>
                  </pic:blipFill>
                  <pic:spPr>
                    <a:xfrm>
                      <a:off x="0" y="0"/>
                      <a:ext cx="1498600" cy="3051937"/>
                    </a:xfrm>
                    <a:prstGeom prst="rect">
                      <a:avLst/>
                    </a:prstGeom>
                  </pic:spPr>
                </pic:pic>
              </a:graphicData>
            </a:graphic>
          </wp:inline>
        </w:drawing>
      </w:r>
      <w:r>
        <w:rPr>
          <w:b/>
        </w:rPr>
        <w:t xml:space="preserve">  </w:t>
      </w:r>
    </w:p>
    <w:p w:rsidR="00FB3D9A" w:rsidRDefault="000D4CC5">
      <w:pPr>
        <w:pStyle w:val="Heading4"/>
        <w:spacing w:after="149"/>
        <w:ind w:left="560" w:right="1340"/>
        <w:jc w:val="center"/>
      </w:pPr>
      <w:r>
        <w:lastRenderedPageBreak/>
        <w:t xml:space="preserve">Gambar 3.23 Desain Menu List Jadwal </w:t>
      </w:r>
    </w:p>
    <w:p w:rsidR="00FB3D9A" w:rsidRDefault="000D4CC5">
      <w:pPr>
        <w:spacing w:after="357" w:line="259" w:lineRule="auto"/>
        <w:ind w:left="0" w:right="732" w:firstLine="0"/>
        <w:jc w:val="center"/>
      </w:pPr>
      <w:r>
        <w:rPr>
          <w:noProof/>
        </w:rPr>
        <w:drawing>
          <wp:inline distT="0" distB="0" distL="0" distR="0">
            <wp:extent cx="1589405" cy="3236849"/>
            <wp:effectExtent l="0" t="0" r="0" b="0"/>
            <wp:docPr id="5207" name="Picture 5207"/>
            <wp:cNvGraphicFramePr/>
            <a:graphic xmlns:a="http://schemas.openxmlformats.org/drawingml/2006/main">
              <a:graphicData uri="http://schemas.openxmlformats.org/drawingml/2006/picture">
                <pic:pic xmlns:pic="http://schemas.openxmlformats.org/drawingml/2006/picture">
                  <pic:nvPicPr>
                    <pic:cNvPr id="5207" name="Picture 5207"/>
                    <pic:cNvPicPr/>
                  </pic:nvPicPr>
                  <pic:blipFill>
                    <a:blip r:embed="rId30"/>
                    <a:stretch>
                      <a:fillRect/>
                    </a:stretch>
                  </pic:blipFill>
                  <pic:spPr>
                    <a:xfrm>
                      <a:off x="0" y="0"/>
                      <a:ext cx="1589405" cy="3236849"/>
                    </a:xfrm>
                    <a:prstGeom prst="rect">
                      <a:avLst/>
                    </a:prstGeom>
                  </pic:spPr>
                </pic:pic>
              </a:graphicData>
            </a:graphic>
          </wp:inline>
        </w:drawing>
      </w:r>
      <w:r>
        <w:rPr>
          <w:b/>
        </w:rPr>
        <w:t xml:space="preserve"> </w:t>
      </w:r>
    </w:p>
    <w:p w:rsidR="00FB3D9A" w:rsidRDefault="000D4CC5">
      <w:pPr>
        <w:pStyle w:val="Heading4"/>
        <w:spacing w:after="399"/>
        <w:ind w:left="560" w:right="1339"/>
        <w:jc w:val="center"/>
      </w:pPr>
      <w:r>
        <w:t xml:space="preserve">Gambar 3.24 Desain Menu Booking </w:t>
      </w:r>
    </w:p>
    <w:p w:rsidR="00FB3D9A" w:rsidRDefault="000D4CC5">
      <w:pPr>
        <w:spacing w:after="357" w:line="259" w:lineRule="auto"/>
        <w:ind w:left="0" w:right="731" w:firstLine="0"/>
        <w:jc w:val="center"/>
      </w:pPr>
      <w:r>
        <w:rPr>
          <w:noProof/>
        </w:rPr>
        <w:drawing>
          <wp:inline distT="0" distB="0" distL="0" distR="0">
            <wp:extent cx="1519428" cy="3094355"/>
            <wp:effectExtent l="0" t="0" r="0" b="0"/>
            <wp:docPr id="5209" name="Picture 5209"/>
            <wp:cNvGraphicFramePr/>
            <a:graphic xmlns:a="http://schemas.openxmlformats.org/drawingml/2006/main">
              <a:graphicData uri="http://schemas.openxmlformats.org/drawingml/2006/picture">
                <pic:pic xmlns:pic="http://schemas.openxmlformats.org/drawingml/2006/picture">
                  <pic:nvPicPr>
                    <pic:cNvPr id="5209" name="Picture 5209"/>
                    <pic:cNvPicPr/>
                  </pic:nvPicPr>
                  <pic:blipFill>
                    <a:blip r:embed="rId31"/>
                    <a:stretch>
                      <a:fillRect/>
                    </a:stretch>
                  </pic:blipFill>
                  <pic:spPr>
                    <a:xfrm>
                      <a:off x="0" y="0"/>
                      <a:ext cx="1519428" cy="3094355"/>
                    </a:xfrm>
                    <a:prstGeom prst="rect">
                      <a:avLst/>
                    </a:prstGeom>
                  </pic:spPr>
                </pic:pic>
              </a:graphicData>
            </a:graphic>
          </wp:inline>
        </w:drawing>
      </w:r>
      <w:r>
        <w:rPr>
          <w:b/>
        </w:rPr>
        <w:t xml:space="preserve"> </w:t>
      </w:r>
    </w:p>
    <w:p w:rsidR="00FB3D9A" w:rsidRDefault="000D4CC5">
      <w:pPr>
        <w:pStyle w:val="Heading4"/>
        <w:ind w:left="1465"/>
      </w:pPr>
      <w:r>
        <w:lastRenderedPageBreak/>
        <w:t xml:space="preserve">Gambar 3.25 Desain Menu Konfirmasi Pembayaran </w:t>
      </w:r>
    </w:p>
    <w:p w:rsidR="00FB3D9A" w:rsidRDefault="000D4CC5">
      <w:pPr>
        <w:spacing w:after="357" w:line="259" w:lineRule="auto"/>
        <w:ind w:left="0" w:right="732" w:firstLine="0"/>
        <w:jc w:val="center"/>
      </w:pPr>
      <w:r>
        <w:rPr>
          <w:noProof/>
        </w:rPr>
        <w:drawing>
          <wp:inline distT="0" distB="0" distL="0" distR="0">
            <wp:extent cx="1482725" cy="3019552"/>
            <wp:effectExtent l="0" t="0" r="0" b="0"/>
            <wp:docPr id="5234" name="Picture 5234"/>
            <wp:cNvGraphicFramePr/>
            <a:graphic xmlns:a="http://schemas.openxmlformats.org/drawingml/2006/main">
              <a:graphicData uri="http://schemas.openxmlformats.org/drawingml/2006/picture">
                <pic:pic xmlns:pic="http://schemas.openxmlformats.org/drawingml/2006/picture">
                  <pic:nvPicPr>
                    <pic:cNvPr id="5234" name="Picture 5234"/>
                    <pic:cNvPicPr/>
                  </pic:nvPicPr>
                  <pic:blipFill>
                    <a:blip r:embed="rId32"/>
                    <a:stretch>
                      <a:fillRect/>
                    </a:stretch>
                  </pic:blipFill>
                  <pic:spPr>
                    <a:xfrm>
                      <a:off x="0" y="0"/>
                      <a:ext cx="1482725" cy="3019552"/>
                    </a:xfrm>
                    <a:prstGeom prst="rect">
                      <a:avLst/>
                    </a:prstGeom>
                  </pic:spPr>
                </pic:pic>
              </a:graphicData>
            </a:graphic>
          </wp:inline>
        </w:drawing>
      </w:r>
      <w:r>
        <w:rPr>
          <w:b/>
        </w:rPr>
        <w:t xml:space="preserve"> </w:t>
      </w:r>
    </w:p>
    <w:p w:rsidR="00FB3D9A" w:rsidRDefault="000D4CC5">
      <w:pPr>
        <w:pStyle w:val="Heading4"/>
        <w:spacing w:after="397"/>
        <w:ind w:left="2007"/>
      </w:pPr>
      <w:r>
        <w:t xml:space="preserve">Gambar 3.26 Desain Tampilan Komentar </w:t>
      </w:r>
    </w:p>
    <w:p w:rsidR="00FB3D9A" w:rsidRDefault="000D4CC5">
      <w:pPr>
        <w:spacing w:after="357" w:line="259" w:lineRule="auto"/>
        <w:ind w:left="0" w:right="732" w:firstLine="0"/>
        <w:jc w:val="center"/>
      </w:pPr>
      <w:r>
        <w:rPr>
          <w:noProof/>
        </w:rPr>
        <w:drawing>
          <wp:inline distT="0" distB="0" distL="0" distR="0">
            <wp:extent cx="1570990" cy="3199384"/>
            <wp:effectExtent l="0" t="0" r="0" b="0"/>
            <wp:docPr id="5236" name="Picture 5236"/>
            <wp:cNvGraphicFramePr/>
            <a:graphic xmlns:a="http://schemas.openxmlformats.org/drawingml/2006/main">
              <a:graphicData uri="http://schemas.openxmlformats.org/drawingml/2006/picture">
                <pic:pic xmlns:pic="http://schemas.openxmlformats.org/drawingml/2006/picture">
                  <pic:nvPicPr>
                    <pic:cNvPr id="5236" name="Picture 5236"/>
                    <pic:cNvPicPr/>
                  </pic:nvPicPr>
                  <pic:blipFill>
                    <a:blip r:embed="rId33"/>
                    <a:stretch>
                      <a:fillRect/>
                    </a:stretch>
                  </pic:blipFill>
                  <pic:spPr>
                    <a:xfrm>
                      <a:off x="0" y="0"/>
                      <a:ext cx="1570990" cy="3199384"/>
                    </a:xfrm>
                    <a:prstGeom prst="rect">
                      <a:avLst/>
                    </a:prstGeom>
                  </pic:spPr>
                </pic:pic>
              </a:graphicData>
            </a:graphic>
          </wp:inline>
        </w:drawing>
      </w:r>
      <w:r>
        <w:rPr>
          <w:b/>
        </w:rPr>
        <w:t xml:space="preserve"> </w:t>
      </w:r>
    </w:p>
    <w:p w:rsidR="00FB3D9A" w:rsidRDefault="000D4CC5">
      <w:pPr>
        <w:pStyle w:val="Heading4"/>
        <w:spacing w:after="149"/>
        <w:ind w:left="560" w:right="1342"/>
        <w:jc w:val="center"/>
      </w:pPr>
      <w:r>
        <w:lastRenderedPageBreak/>
        <w:t xml:space="preserve">Gambar 3.27 Desain Tampilan Map </w:t>
      </w:r>
    </w:p>
    <w:p w:rsidR="00FB3D9A" w:rsidRDefault="000D4CC5">
      <w:pPr>
        <w:spacing w:after="357" w:line="259" w:lineRule="auto"/>
        <w:ind w:left="0" w:right="1666" w:firstLine="0"/>
        <w:jc w:val="right"/>
      </w:pPr>
      <w:r>
        <w:rPr>
          <w:noProof/>
        </w:rPr>
        <w:drawing>
          <wp:inline distT="0" distB="0" distL="0" distR="0">
            <wp:extent cx="4064000" cy="2805430"/>
            <wp:effectExtent l="0" t="0" r="0" b="0"/>
            <wp:docPr id="5263" name="Picture 5263"/>
            <wp:cNvGraphicFramePr/>
            <a:graphic xmlns:a="http://schemas.openxmlformats.org/drawingml/2006/main">
              <a:graphicData uri="http://schemas.openxmlformats.org/drawingml/2006/picture">
                <pic:pic xmlns:pic="http://schemas.openxmlformats.org/drawingml/2006/picture">
                  <pic:nvPicPr>
                    <pic:cNvPr id="5263" name="Picture 5263"/>
                    <pic:cNvPicPr/>
                  </pic:nvPicPr>
                  <pic:blipFill>
                    <a:blip r:embed="rId34"/>
                    <a:stretch>
                      <a:fillRect/>
                    </a:stretch>
                  </pic:blipFill>
                  <pic:spPr>
                    <a:xfrm>
                      <a:off x="0" y="0"/>
                      <a:ext cx="4064000" cy="2805430"/>
                    </a:xfrm>
                    <a:prstGeom prst="rect">
                      <a:avLst/>
                    </a:prstGeom>
                  </pic:spPr>
                </pic:pic>
              </a:graphicData>
            </a:graphic>
          </wp:inline>
        </w:drawing>
      </w:r>
      <w:r>
        <w:rPr>
          <w:b/>
        </w:rPr>
        <w:t xml:space="preserve"> </w:t>
      </w:r>
    </w:p>
    <w:p w:rsidR="00FB3D9A" w:rsidRDefault="000D4CC5">
      <w:pPr>
        <w:pStyle w:val="Heading4"/>
        <w:spacing w:after="398"/>
        <w:ind w:left="1691"/>
      </w:pPr>
      <w:r>
        <w:t xml:space="preserve">Gambar 3.28 Desain Halaman Utama Pengelola </w:t>
      </w:r>
    </w:p>
    <w:p w:rsidR="00FB3D9A" w:rsidRDefault="000D4CC5">
      <w:pPr>
        <w:spacing w:after="360" w:line="259" w:lineRule="auto"/>
        <w:ind w:left="0" w:right="1589" w:firstLine="0"/>
        <w:jc w:val="right"/>
      </w:pPr>
      <w:r>
        <w:rPr>
          <w:noProof/>
        </w:rPr>
        <w:drawing>
          <wp:inline distT="0" distB="0" distL="0" distR="0">
            <wp:extent cx="4161663" cy="2941320"/>
            <wp:effectExtent l="0" t="0" r="0" b="0"/>
            <wp:docPr id="5265" name="Picture 5265"/>
            <wp:cNvGraphicFramePr/>
            <a:graphic xmlns:a="http://schemas.openxmlformats.org/drawingml/2006/main">
              <a:graphicData uri="http://schemas.openxmlformats.org/drawingml/2006/picture">
                <pic:pic xmlns:pic="http://schemas.openxmlformats.org/drawingml/2006/picture">
                  <pic:nvPicPr>
                    <pic:cNvPr id="5265" name="Picture 5265"/>
                    <pic:cNvPicPr/>
                  </pic:nvPicPr>
                  <pic:blipFill>
                    <a:blip r:embed="rId35"/>
                    <a:stretch>
                      <a:fillRect/>
                    </a:stretch>
                  </pic:blipFill>
                  <pic:spPr>
                    <a:xfrm>
                      <a:off x="0" y="0"/>
                      <a:ext cx="4161663" cy="2941320"/>
                    </a:xfrm>
                    <a:prstGeom prst="rect">
                      <a:avLst/>
                    </a:prstGeom>
                  </pic:spPr>
                </pic:pic>
              </a:graphicData>
            </a:graphic>
          </wp:inline>
        </w:drawing>
      </w:r>
      <w:r>
        <w:rPr>
          <w:b/>
        </w:rPr>
        <w:t xml:space="preserve"> </w:t>
      </w:r>
    </w:p>
    <w:p w:rsidR="00FB3D9A" w:rsidRDefault="000D4CC5" w:rsidP="006B636D">
      <w:pPr>
        <w:spacing w:after="404"/>
        <w:ind w:left="1832" w:right="0"/>
        <w:jc w:val="left"/>
      </w:pPr>
      <w:r>
        <w:rPr>
          <w:b/>
        </w:rPr>
        <w:t xml:space="preserve">Gambar 3.29 Desain Halaman Utama Admin </w:t>
      </w:r>
      <w:bookmarkStart w:id="11" w:name="_GoBack"/>
      <w:bookmarkEnd w:id="11"/>
    </w:p>
    <w:sectPr w:rsidR="00FB3D9A" w:rsidSect="006B636D">
      <w:headerReference w:type="even" r:id="rId36"/>
      <w:headerReference w:type="default" r:id="rId37"/>
      <w:footerReference w:type="even" r:id="rId38"/>
      <w:footerReference w:type="default" r:id="rId39"/>
      <w:headerReference w:type="first" r:id="rId40"/>
      <w:footerReference w:type="first" r:id="rId41"/>
      <w:pgSz w:w="12240" w:h="15840"/>
      <w:pgMar w:top="1700" w:right="1630" w:bottom="990" w:left="22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F9F" w:rsidRDefault="00603F9F">
      <w:pPr>
        <w:spacing w:after="0" w:line="240" w:lineRule="auto"/>
      </w:pPr>
      <w:r>
        <w:separator/>
      </w:r>
    </w:p>
  </w:endnote>
  <w:endnote w:type="continuationSeparator" w:id="0">
    <w:p w:rsidR="00603F9F" w:rsidRDefault="00603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D9A" w:rsidRDefault="00FB3D9A">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D9A" w:rsidRDefault="00FB3D9A">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D9A" w:rsidRDefault="00FB3D9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F9F" w:rsidRDefault="00603F9F">
      <w:pPr>
        <w:spacing w:after="0" w:line="240" w:lineRule="auto"/>
      </w:pPr>
      <w:r>
        <w:separator/>
      </w:r>
    </w:p>
  </w:footnote>
  <w:footnote w:type="continuationSeparator" w:id="0">
    <w:p w:rsidR="00603F9F" w:rsidRDefault="00603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D9A" w:rsidRDefault="000D4CC5">
    <w:pPr>
      <w:spacing w:after="0" w:line="259" w:lineRule="auto"/>
      <w:ind w:left="0" w:right="-24" w:firstLine="0"/>
      <w:jc w:val="right"/>
    </w:pPr>
    <w:r>
      <w:fldChar w:fldCharType="begin"/>
    </w:r>
    <w:r>
      <w:instrText xml:space="preserve"> PAGE   \* MERGEFORMAT </w:instrText>
    </w:r>
    <w:r>
      <w:fldChar w:fldCharType="separate"/>
    </w:r>
    <w:r w:rsidR="006B636D" w:rsidRPr="006B636D">
      <w:rPr>
        <w:rFonts w:ascii="Calibri" w:eastAsia="Calibri" w:hAnsi="Calibri" w:cs="Calibri"/>
        <w:noProof/>
        <w:sz w:val="22"/>
      </w:rPr>
      <w:t>20</w:t>
    </w:r>
    <w:r>
      <w:rPr>
        <w:rFonts w:ascii="Calibri" w:eastAsia="Calibri" w:hAnsi="Calibri" w:cs="Calibri"/>
        <w:sz w:val="22"/>
      </w:rPr>
      <w:fldChar w:fldCharType="end"/>
    </w:r>
    <w:r>
      <w:rPr>
        <w:rFonts w:ascii="Calibri" w:eastAsia="Calibri" w:hAnsi="Calibri" w:cs="Calibri"/>
        <w:sz w:val="22"/>
      </w:rPr>
      <w:t xml:space="preserve"> </w:t>
    </w:r>
  </w:p>
  <w:p w:rsidR="00FB3D9A" w:rsidRDefault="000D4CC5">
    <w:pPr>
      <w:spacing w:after="0" w:line="259" w:lineRule="auto"/>
      <w:ind w:left="0"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D9A" w:rsidRDefault="000D4CC5">
    <w:pPr>
      <w:spacing w:after="0" w:line="259" w:lineRule="auto"/>
      <w:ind w:left="0" w:right="-24" w:firstLine="0"/>
      <w:jc w:val="right"/>
    </w:pPr>
    <w:r>
      <w:fldChar w:fldCharType="begin"/>
    </w:r>
    <w:r>
      <w:instrText xml:space="preserve"> PAGE   \* MERGEFORMAT </w:instrText>
    </w:r>
    <w:r>
      <w:fldChar w:fldCharType="separate"/>
    </w:r>
    <w:r w:rsidR="006B636D" w:rsidRPr="006B636D">
      <w:rPr>
        <w:rFonts w:ascii="Calibri" w:eastAsia="Calibri" w:hAnsi="Calibri" w:cs="Calibri"/>
        <w:noProof/>
        <w:sz w:val="22"/>
      </w:rPr>
      <w:t>19</w:t>
    </w:r>
    <w:r>
      <w:rPr>
        <w:rFonts w:ascii="Calibri" w:eastAsia="Calibri" w:hAnsi="Calibri" w:cs="Calibri"/>
        <w:sz w:val="22"/>
      </w:rPr>
      <w:fldChar w:fldCharType="end"/>
    </w:r>
    <w:r>
      <w:rPr>
        <w:rFonts w:ascii="Calibri" w:eastAsia="Calibri" w:hAnsi="Calibri" w:cs="Calibri"/>
        <w:sz w:val="22"/>
      </w:rPr>
      <w:t xml:space="preserve"> </w:t>
    </w:r>
  </w:p>
  <w:p w:rsidR="00FB3D9A" w:rsidRDefault="000D4CC5">
    <w:pPr>
      <w:spacing w:after="0" w:line="259" w:lineRule="auto"/>
      <w:ind w:left="0"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D9A" w:rsidRDefault="00FB3D9A">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133D"/>
    <w:multiLevelType w:val="hybridMultilevel"/>
    <w:tmpl w:val="5FE68350"/>
    <w:lvl w:ilvl="0" w:tplc="1BA27BE0">
      <w:start w:val="1"/>
      <w:numFmt w:val="decimal"/>
      <w:lvlText w:val="%1."/>
      <w:lvlJc w:val="left"/>
      <w:pPr>
        <w:ind w:left="1418"/>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1" w:tplc="B81CB3CE">
      <w:start w:val="1"/>
      <w:numFmt w:val="lowerLetter"/>
      <w:lvlText w:val="%2"/>
      <w:lvlJc w:val="left"/>
      <w:pPr>
        <w:ind w:left="10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2" w:tplc="9C9A487E">
      <w:start w:val="1"/>
      <w:numFmt w:val="lowerRoman"/>
      <w:lvlText w:val="%3"/>
      <w:lvlJc w:val="left"/>
      <w:pPr>
        <w:ind w:left="18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3" w:tplc="806ADA62">
      <w:start w:val="1"/>
      <w:numFmt w:val="decimal"/>
      <w:lvlText w:val="%4"/>
      <w:lvlJc w:val="left"/>
      <w:pPr>
        <w:ind w:left="25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4" w:tplc="5F801EB2">
      <w:start w:val="1"/>
      <w:numFmt w:val="lowerLetter"/>
      <w:lvlText w:val="%5"/>
      <w:lvlJc w:val="left"/>
      <w:pPr>
        <w:ind w:left="32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5" w:tplc="ED56AADE">
      <w:start w:val="1"/>
      <w:numFmt w:val="lowerRoman"/>
      <w:lvlText w:val="%6"/>
      <w:lvlJc w:val="left"/>
      <w:pPr>
        <w:ind w:left="396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6" w:tplc="BAC0E226">
      <w:start w:val="1"/>
      <w:numFmt w:val="decimal"/>
      <w:lvlText w:val="%7"/>
      <w:lvlJc w:val="left"/>
      <w:pPr>
        <w:ind w:left="46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7" w:tplc="7DBAB55C">
      <w:start w:val="1"/>
      <w:numFmt w:val="lowerLetter"/>
      <w:lvlText w:val="%8"/>
      <w:lvlJc w:val="left"/>
      <w:pPr>
        <w:ind w:left="54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8" w:tplc="39F85B48">
      <w:start w:val="1"/>
      <w:numFmt w:val="lowerRoman"/>
      <w:lvlText w:val="%9"/>
      <w:lvlJc w:val="left"/>
      <w:pPr>
        <w:ind w:left="61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abstractNum>
  <w:abstractNum w:abstractNumId="1" w15:restartNumberingAfterBreak="0">
    <w:nsid w:val="030A540F"/>
    <w:multiLevelType w:val="hybridMultilevel"/>
    <w:tmpl w:val="35AC5B76"/>
    <w:lvl w:ilvl="0" w:tplc="4EA46BC8">
      <w:start w:val="1"/>
      <w:numFmt w:val="lowerLetter"/>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3C3A50">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642352">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780A5E">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A45272">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D4A742">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7448D6">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622B02">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9A6396">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7A68C5"/>
    <w:multiLevelType w:val="hybridMultilevel"/>
    <w:tmpl w:val="535A0A2A"/>
    <w:lvl w:ilvl="0" w:tplc="3C20E440">
      <w:start w:val="1"/>
      <w:numFmt w:val="lowerLetter"/>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D85F5A">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3C110E">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703352">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CA6F12">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E1F72">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5A6070">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044C66">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EC4F2E">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42A4796"/>
    <w:multiLevelType w:val="hybridMultilevel"/>
    <w:tmpl w:val="003C4C9E"/>
    <w:lvl w:ilvl="0" w:tplc="C944C458">
      <w:start w:val="1"/>
      <w:numFmt w:val="low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D4714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0523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6ABF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42C87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0EA61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EFAE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1AB00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48ED7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7A19E5"/>
    <w:multiLevelType w:val="hybridMultilevel"/>
    <w:tmpl w:val="200CEC60"/>
    <w:lvl w:ilvl="0" w:tplc="D43A4038">
      <w:start w:val="26"/>
      <w:numFmt w:val="decimal"/>
      <w:lvlText w:val="%1."/>
      <w:lvlJc w:val="left"/>
      <w:pPr>
        <w:ind w:left="1418"/>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1" w:tplc="F27E6C44">
      <w:start w:val="1"/>
      <w:numFmt w:val="lowerLetter"/>
      <w:lvlText w:val="%2"/>
      <w:lvlJc w:val="left"/>
      <w:pPr>
        <w:ind w:left="10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2" w:tplc="DAE04600">
      <w:start w:val="1"/>
      <w:numFmt w:val="lowerRoman"/>
      <w:lvlText w:val="%3"/>
      <w:lvlJc w:val="left"/>
      <w:pPr>
        <w:ind w:left="18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3" w:tplc="FE14087E">
      <w:start w:val="1"/>
      <w:numFmt w:val="decimal"/>
      <w:lvlText w:val="%4"/>
      <w:lvlJc w:val="left"/>
      <w:pPr>
        <w:ind w:left="25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4" w:tplc="31C0DB08">
      <w:start w:val="1"/>
      <w:numFmt w:val="lowerLetter"/>
      <w:lvlText w:val="%5"/>
      <w:lvlJc w:val="left"/>
      <w:pPr>
        <w:ind w:left="32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5" w:tplc="67386CA0">
      <w:start w:val="1"/>
      <w:numFmt w:val="lowerRoman"/>
      <w:lvlText w:val="%6"/>
      <w:lvlJc w:val="left"/>
      <w:pPr>
        <w:ind w:left="396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6" w:tplc="927C1124">
      <w:start w:val="1"/>
      <w:numFmt w:val="decimal"/>
      <w:lvlText w:val="%7"/>
      <w:lvlJc w:val="left"/>
      <w:pPr>
        <w:ind w:left="46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7" w:tplc="103C0992">
      <w:start w:val="1"/>
      <w:numFmt w:val="lowerLetter"/>
      <w:lvlText w:val="%8"/>
      <w:lvlJc w:val="left"/>
      <w:pPr>
        <w:ind w:left="54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8" w:tplc="6FBCF68E">
      <w:start w:val="1"/>
      <w:numFmt w:val="lowerRoman"/>
      <w:lvlText w:val="%9"/>
      <w:lvlJc w:val="left"/>
      <w:pPr>
        <w:ind w:left="61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abstractNum>
  <w:abstractNum w:abstractNumId="5" w15:restartNumberingAfterBreak="0">
    <w:nsid w:val="190E5C8A"/>
    <w:multiLevelType w:val="hybridMultilevel"/>
    <w:tmpl w:val="ACC21902"/>
    <w:lvl w:ilvl="0" w:tplc="D786BA0E">
      <w:start w:val="1"/>
      <w:numFmt w:val="lowerLetter"/>
      <w:lvlText w:val="%1."/>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E81302">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04696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DCC2FC">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985750">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00ABAC">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C8FF88">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C6380A">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068162">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15C779D"/>
    <w:multiLevelType w:val="hybridMultilevel"/>
    <w:tmpl w:val="06401EA4"/>
    <w:lvl w:ilvl="0" w:tplc="BF3012E4">
      <w:start w:val="1"/>
      <w:numFmt w:val="low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EA264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765EC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12E0E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CE9F5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C4075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809B0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CC805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06043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87134E3"/>
    <w:multiLevelType w:val="hybridMultilevel"/>
    <w:tmpl w:val="351E4972"/>
    <w:lvl w:ilvl="0" w:tplc="2DAC7522">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F0705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54063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106C3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E4423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5EE65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96754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DEC8E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DCD98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F546DA3"/>
    <w:multiLevelType w:val="hybridMultilevel"/>
    <w:tmpl w:val="BB7865EE"/>
    <w:lvl w:ilvl="0" w:tplc="D676F2EE">
      <w:start w:val="1"/>
      <w:numFmt w:val="low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182E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CA1B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2A40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C636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EAD4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0C90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F295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620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00A3DD7"/>
    <w:multiLevelType w:val="hybridMultilevel"/>
    <w:tmpl w:val="2F9015D2"/>
    <w:lvl w:ilvl="0" w:tplc="8764AA1E">
      <w:start w:val="35"/>
      <w:numFmt w:val="decimal"/>
      <w:lvlText w:val="%1."/>
      <w:lvlJc w:val="left"/>
      <w:pPr>
        <w:ind w:left="1418"/>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1" w:tplc="F26232B2">
      <w:start w:val="1"/>
      <w:numFmt w:val="lowerLetter"/>
      <w:lvlText w:val="%2"/>
      <w:lvlJc w:val="left"/>
      <w:pPr>
        <w:ind w:left="10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2" w:tplc="4F447C08">
      <w:start w:val="1"/>
      <w:numFmt w:val="lowerRoman"/>
      <w:lvlText w:val="%3"/>
      <w:lvlJc w:val="left"/>
      <w:pPr>
        <w:ind w:left="18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3" w:tplc="E69EE408">
      <w:start w:val="1"/>
      <w:numFmt w:val="decimal"/>
      <w:lvlText w:val="%4"/>
      <w:lvlJc w:val="left"/>
      <w:pPr>
        <w:ind w:left="25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4" w:tplc="925AF494">
      <w:start w:val="1"/>
      <w:numFmt w:val="lowerLetter"/>
      <w:lvlText w:val="%5"/>
      <w:lvlJc w:val="left"/>
      <w:pPr>
        <w:ind w:left="32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5" w:tplc="817E2FF6">
      <w:start w:val="1"/>
      <w:numFmt w:val="lowerRoman"/>
      <w:lvlText w:val="%6"/>
      <w:lvlJc w:val="left"/>
      <w:pPr>
        <w:ind w:left="396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6" w:tplc="7BF0280C">
      <w:start w:val="1"/>
      <w:numFmt w:val="decimal"/>
      <w:lvlText w:val="%7"/>
      <w:lvlJc w:val="left"/>
      <w:pPr>
        <w:ind w:left="46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7" w:tplc="E248867A">
      <w:start w:val="1"/>
      <w:numFmt w:val="lowerLetter"/>
      <w:lvlText w:val="%8"/>
      <w:lvlJc w:val="left"/>
      <w:pPr>
        <w:ind w:left="54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8" w:tplc="5D863BC8">
      <w:start w:val="1"/>
      <w:numFmt w:val="lowerRoman"/>
      <w:lvlText w:val="%9"/>
      <w:lvlJc w:val="left"/>
      <w:pPr>
        <w:ind w:left="61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abstractNum>
  <w:abstractNum w:abstractNumId="10" w15:restartNumberingAfterBreak="0">
    <w:nsid w:val="30195E2A"/>
    <w:multiLevelType w:val="hybridMultilevel"/>
    <w:tmpl w:val="59C2F360"/>
    <w:lvl w:ilvl="0" w:tplc="464C58AE">
      <w:start w:val="1"/>
      <w:numFmt w:val="low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AC4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907E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4A42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2CCE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C0BF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66B3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98E9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E00B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07111FC"/>
    <w:multiLevelType w:val="hybridMultilevel"/>
    <w:tmpl w:val="4DFC4A7C"/>
    <w:lvl w:ilvl="0" w:tplc="C884E9B2">
      <w:start w:val="20"/>
      <w:numFmt w:val="decimal"/>
      <w:lvlText w:val="%1."/>
      <w:lvlJc w:val="left"/>
      <w:pPr>
        <w:ind w:left="1418"/>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1" w:tplc="1234CAC0">
      <w:start w:val="1"/>
      <w:numFmt w:val="lowerLetter"/>
      <w:lvlText w:val="%2"/>
      <w:lvlJc w:val="left"/>
      <w:pPr>
        <w:ind w:left="10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2" w:tplc="B762C0AA">
      <w:start w:val="1"/>
      <w:numFmt w:val="lowerRoman"/>
      <w:lvlText w:val="%3"/>
      <w:lvlJc w:val="left"/>
      <w:pPr>
        <w:ind w:left="18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3" w:tplc="F02EC3B0">
      <w:start w:val="1"/>
      <w:numFmt w:val="decimal"/>
      <w:lvlText w:val="%4"/>
      <w:lvlJc w:val="left"/>
      <w:pPr>
        <w:ind w:left="25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4" w:tplc="D06C7DBA">
      <w:start w:val="1"/>
      <w:numFmt w:val="lowerLetter"/>
      <w:lvlText w:val="%5"/>
      <w:lvlJc w:val="left"/>
      <w:pPr>
        <w:ind w:left="32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5" w:tplc="B12A288E">
      <w:start w:val="1"/>
      <w:numFmt w:val="lowerRoman"/>
      <w:lvlText w:val="%6"/>
      <w:lvlJc w:val="left"/>
      <w:pPr>
        <w:ind w:left="396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6" w:tplc="3D648AE6">
      <w:start w:val="1"/>
      <w:numFmt w:val="decimal"/>
      <w:lvlText w:val="%7"/>
      <w:lvlJc w:val="left"/>
      <w:pPr>
        <w:ind w:left="46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7" w:tplc="2B969E04">
      <w:start w:val="1"/>
      <w:numFmt w:val="lowerLetter"/>
      <w:lvlText w:val="%8"/>
      <w:lvlJc w:val="left"/>
      <w:pPr>
        <w:ind w:left="54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8" w:tplc="73D4125C">
      <w:start w:val="1"/>
      <w:numFmt w:val="lowerRoman"/>
      <w:lvlText w:val="%9"/>
      <w:lvlJc w:val="left"/>
      <w:pPr>
        <w:ind w:left="61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abstractNum>
  <w:abstractNum w:abstractNumId="12" w15:restartNumberingAfterBreak="0">
    <w:nsid w:val="399D0D5A"/>
    <w:multiLevelType w:val="hybridMultilevel"/>
    <w:tmpl w:val="F31AE8CC"/>
    <w:lvl w:ilvl="0" w:tplc="5AAE2FD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890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7C3A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D036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367E7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3E40C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B4B3D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36A59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F8BD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9796A71"/>
    <w:multiLevelType w:val="hybridMultilevel"/>
    <w:tmpl w:val="6BE22920"/>
    <w:lvl w:ilvl="0" w:tplc="17C06574">
      <w:start w:val="1"/>
      <w:numFmt w:val="decimal"/>
      <w:lvlText w:val="%1."/>
      <w:lvlJc w:val="left"/>
      <w:pPr>
        <w:ind w:left="1418"/>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1" w:tplc="85C07C24">
      <w:start w:val="1"/>
      <w:numFmt w:val="lowerLetter"/>
      <w:lvlText w:val="%2"/>
      <w:lvlJc w:val="left"/>
      <w:pPr>
        <w:ind w:left="10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2" w:tplc="D47640C6">
      <w:start w:val="1"/>
      <w:numFmt w:val="lowerRoman"/>
      <w:lvlText w:val="%3"/>
      <w:lvlJc w:val="left"/>
      <w:pPr>
        <w:ind w:left="18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3" w:tplc="403CD1A4">
      <w:start w:val="1"/>
      <w:numFmt w:val="decimal"/>
      <w:lvlText w:val="%4"/>
      <w:lvlJc w:val="left"/>
      <w:pPr>
        <w:ind w:left="25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4" w:tplc="114ABBB4">
      <w:start w:val="1"/>
      <w:numFmt w:val="lowerLetter"/>
      <w:lvlText w:val="%5"/>
      <w:lvlJc w:val="left"/>
      <w:pPr>
        <w:ind w:left="32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5" w:tplc="77EC0A8E">
      <w:start w:val="1"/>
      <w:numFmt w:val="lowerRoman"/>
      <w:lvlText w:val="%6"/>
      <w:lvlJc w:val="left"/>
      <w:pPr>
        <w:ind w:left="396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6" w:tplc="538C9FEA">
      <w:start w:val="1"/>
      <w:numFmt w:val="decimal"/>
      <w:lvlText w:val="%7"/>
      <w:lvlJc w:val="left"/>
      <w:pPr>
        <w:ind w:left="46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7" w:tplc="7A48BF62">
      <w:start w:val="1"/>
      <w:numFmt w:val="lowerLetter"/>
      <w:lvlText w:val="%8"/>
      <w:lvlJc w:val="left"/>
      <w:pPr>
        <w:ind w:left="54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8" w:tplc="CA84D25C">
      <w:start w:val="1"/>
      <w:numFmt w:val="lowerRoman"/>
      <w:lvlText w:val="%9"/>
      <w:lvlJc w:val="left"/>
      <w:pPr>
        <w:ind w:left="61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abstractNum>
  <w:abstractNum w:abstractNumId="14" w15:restartNumberingAfterBreak="0">
    <w:nsid w:val="4C342A3F"/>
    <w:multiLevelType w:val="hybridMultilevel"/>
    <w:tmpl w:val="FF947DCA"/>
    <w:lvl w:ilvl="0" w:tplc="50AE98DE">
      <w:start w:val="1"/>
      <w:numFmt w:val="decimal"/>
      <w:lvlText w:val="%1."/>
      <w:lvlJc w:val="left"/>
      <w:pPr>
        <w:ind w:left="1375"/>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1" w:tplc="08FAC120">
      <w:start w:val="1"/>
      <w:numFmt w:val="lowerLetter"/>
      <w:lvlText w:val="%2"/>
      <w:lvlJc w:val="left"/>
      <w:pPr>
        <w:ind w:left="14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2" w:tplc="5CB88E12">
      <w:start w:val="1"/>
      <w:numFmt w:val="lowerRoman"/>
      <w:lvlText w:val="%3"/>
      <w:lvlJc w:val="left"/>
      <w:pPr>
        <w:ind w:left="216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3" w:tplc="AB86A8F6">
      <w:start w:val="1"/>
      <w:numFmt w:val="decimal"/>
      <w:lvlText w:val="%4"/>
      <w:lvlJc w:val="left"/>
      <w:pPr>
        <w:ind w:left="28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4" w:tplc="5C8E41E0">
      <w:start w:val="1"/>
      <w:numFmt w:val="lowerLetter"/>
      <w:lvlText w:val="%5"/>
      <w:lvlJc w:val="left"/>
      <w:pPr>
        <w:ind w:left="36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5" w:tplc="936C377A">
      <w:start w:val="1"/>
      <w:numFmt w:val="lowerRoman"/>
      <w:lvlText w:val="%6"/>
      <w:lvlJc w:val="left"/>
      <w:pPr>
        <w:ind w:left="43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6" w:tplc="AEE035E8">
      <w:start w:val="1"/>
      <w:numFmt w:val="decimal"/>
      <w:lvlText w:val="%7"/>
      <w:lvlJc w:val="left"/>
      <w:pPr>
        <w:ind w:left="50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7" w:tplc="7B526376">
      <w:start w:val="1"/>
      <w:numFmt w:val="lowerLetter"/>
      <w:lvlText w:val="%8"/>
      <w:lvlJc w:val="left"/>
      <w:pPr>
        <w:ind w:left="576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8" w:tplc="462EDF32">
      <w:start w:val="1"/>
      <w:numFmt w:val="lowerRoman"/>
      <w:lvlText w:val="%9"/>
      <w:lvlJc w:val="left"/>
      <w:pPr>
        <w:ind w:left="64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abstractNum>
  <w:abstractNum w:abstractNumId="15" w15:restartNumberingAfterBreak="0">
    <w:nsid w:val="53A230D5"/>
    <w:multiLevelType w:val="hybridMultilevel"/>
    <w:tmpl w:val="1B8AF1A4"/>
    <w:lvl w:ilvl="0" w:tplc="E76EFB7E">
      <w:start w:val="13"/>
      <w:numFmt w:val="decimal"/>
      <w:lvlText w:val="%1."/>
      <w:lvlJc w:val="left"/>
      <w:pPr>
        <w:ind w:left="2129"/>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1" w:tplc="B9C2FDF2">
      <w:start w:val="1"/>
      <w:numFmt w:val="lowerLetter"/>
      <w:lvlText w:val="%2"/>
      <w:lvlJc w:val="left"/>
      <w:pPr>
        <w:ind w:left="14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2" w:tplc="C02AAFB2">
      <w:start w:val="1"/>
      <w:numFmt w:val="lowerRoman"/>
      <w:lvlText w:val="%3"/>
      <w:lvlJc w:val="left"/>
      <w:pPr>
        <w:ind w:left="216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3" w:tplc="E60AABB4">
      <w:start w:val="1"/>
      <w:numFmt w:val="decimal"/>
      <w:lvlText w:val="%4"/>
      <w:lvlJc w:val="left"/>
      <w:pPr>
        <w:ind w:left="28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4" w:tplc="A46EB040">
      <w:start w:val="1"/>
      <w:numFmt w:val="lowerLetter"/>
      <w:lvlText w:val="%5"/>
      <w:lvlJc w:val="left"/>
      <w:pPr>
        <w:ind w:left="36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5" w:tplc="0C08EA8E">
      <w:start w:val="1"/>
      <w:numFmt w:val="lowerRoman"/>
      <w:lvlText w:val="%6"/>
      <w:lvlJc w:val="left"/>
      <w:pPr>
        <w:ind w:left="43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6" w:tplc="076C1A9A">
      <w:start w:val="1"/>
      <w:numFmt w:val="decimal"/>
      <w:lvlText w:val="%7"/>
      <w:lvlJc w:val="left"/>
      <w:pPr>
        <w:ind w:left="50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7" w:tplc="E014DBC2">
      <w:start w:val="1"/>
      <w:numFmt w:val="lowerLetter"/>
      <w:lvlText w:val="%8"/>
      <w:lvlJc w:val="left"/>
      <w:pPr>
        <w:ind w:left="576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8" w:tplc="2D080CA6">
      <w:start w:val="1"/>
      <w:numFmt w:val="lowerRoman"/>
      <w:lvlText w:val="%9"/>
      <w:lvlJc w:val="left"/>
      <w:pPr>
        <w:ind w:left="64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abstractNum>
  <w:abstractNum w:abstractNumId="16" w15:restartNumberingAfterBreak="0">
    <w:nsid w:val="54115F0F"/>
    <w:multiLevelType w:val="hybridMultilevel"/>
    <w:tmpl w:val="0DF250F0"/>
    <w:lvl w:ilvl="0" w:tplc="8DA44548">
      <w:start w:val="1"/>
      <w:numFmt w:val="decimal"/>
      <w:lvlText w:val="%1."/>
      <w:lvlJc w:val="left"/>
      <w:pPr>
        <w:ind w:left="1373"/>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1" w:tplc="5E2E98D4">
      <w:start w:val="1"/>
      <w:numFmt w:val="lowerLetter"/>
      <w:lvlText w:val="%2"/>
      <w:lvlJc w:val="left"/>
      <w:pPr>
        <w:ind w:left="10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2" w:tplc="7E865BD4">
      <w:start w:val="1"/>
      <w:numFmt w:val="lowerRoman"/>
      <w:lvlText w:val="%3"/>
      <w:lvlJc w:val="left"/>
      <w:pPr>
        <w:ind w:left="18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3" w:tplc="4CB084D6">
      <w:start w:val="1"/>
      <w:numFmt w:val="decimal"/>
      <w:lvlText w:val="%4"/>
      <w:lvlJc w:val="left"/>
      <w:pPr>
        <w:ind w:left="25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4" w:tplc="6596BDAE">
      <w:start w:val="1"/>
      <w:numFmt w:val="lowerLetter"/>
      <w:lvlText w:val="%5"/>
      <w:lvlJc w:val="left"/>
      <w:pPr>
        <w:ind w:left="32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5" w:tplc="55EA49E6">
      <w:start w:val="1"/>
      <w:numFmt w:val="lowerRoman"/>
      <w:lvlText w:val="%6"/>
      <w:lvlJc w:val="left"/>
      <w:pPr>
        <w:ind w:left="396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6" w:tplc="63A2AA22">
      <w:start w:val="1"/>
      <w:numFmt w:val="decimal"/>
      <w:lvlText w:val="%7"/>
      <w:lvlJc w:val="left"/>
      <w:pPr>
        <w:ind w:left="46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7" w:tplc="7A441ED6">
      <w:start w:val="1"/>
      <w:numFmt w:val="lowerLetter"/>
      <w:lvlText w:val="%8"/>
      <w:lvlJc w:val="left"/>
      <w:pPr>
        <w:ind w:left="54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8" w:tplc="4F5E4ACE">
      <w:start w:val="1"/>
      <w:numFmt w:val="lowerRoman"/>
      <w:lvlText w:val="%9"/>
      <w:lvlJc w:val="left"/>
      <w:pPr>
        <w:ind w:left="61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abstractNum>
  <w:abstractNum w:abstractNumId="17" w15:restartNumberingAfterBreak="0">
    <w:nsid w:val="5F742F79"/>
    <w:multiLevelType w:val="hybridMultilevel"/>
    <w:tmpl w:val="D2FCA4FE"/>
    <w:lvl w:ilvl="0" w:tplc="1FC6308A">
      <w:start w:val="26"/>
      <w:numFmt w:val="decimal"/>
      <w:lvlText w:val="%1."/>
      <w:lvlJc w:val="left"/>
      <w:pPr>
        <w:ind w:left="1784"/>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1" w:tplc="9E12B330">
      <w:start w:val="1"/>
      <w:numFmt w:val="lowerLetter"/>
      <w:lvlText w:val="%2"/>
      <w:lvlJc w:val="left"/>
      <w:pPr>
        <w:ind w:left="14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2" w:tplc="D5A822C2">
      <w:start w:val="1"/>
      <w:numFmt w:val="lowerRoman"/>
      <w:lvlText w:val="%3"/>
      <w:lvlJc w:val="left"/>
      <w:pPr>
        <w:ind w:left="216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3" w:tplc="B1B0444E">
      <w:start w:val="1"/>
      <w:numFmt w:val="decimal"/>
      <w:lvlText w:val="%4"/>
      <w:lvlJc w:val="left"/>
      <w:pPr>
        <w:ind w:left="28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4" w:tplc="EECEFA08">
      <w:start w:val="1"/>
      <w:numFmt w:val="lowerLetter"/>
      <w:lvlText w:val="%5"/>
      <w:lvlJc w:val="left"/>
      <w:pPr>
        <w:ind w:left="36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5" w:tplc="B5005DF4">
      <w:start w:val="1"/>
      <w:numFmt w:val="lowerRoman"/>
      <w:lvlText w:val="%6"/>
      <w:lvlJc w:val="left"/>
      <w:pPr>
        <w:ind w:left="43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6" w:tplc="D372349A">
      <w:start w:val="1"/>
      <w:numFmt w:val="decimal"/>
      <w:lvlText w:val="%7"/>
      <w:lvlJc w:val="left"/>
      <w:pPr>
        <w:ind w:left="50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7" w:tplc="698E08B4">
      <w:start w:val="1"/>
      <w:numFmt w:val="lowerLetter"/>
      <w:lvlText w:val="%8"/>
      <w:lvlJc w:val="left"/>
      <w:pPr>
        <w:ind w:left="576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8" w:tplc="2D7A299E">
      <w:start w:val="1"/>
      <w:numFmt w:val="lowerRoman"/>
      <w:lvlText w:val="%9"/>
      <w:lvlJc w:val="left"/>
      <w:pPr>
        <w:ind w:left="64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abstractNum>
  <w:abstractNum w:abstractNumId="18" w15:restartNumberingAfterBreak="0">
    <w:nsid w:val="65232C8B"/>
    <w:multiLevelType w:val="hybridMultilevel"/>
    <w:tmpl w:val="0FAC7BC0"/>
    <w:lvl w:ilvl="0" w:tplc="E8B03234">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32087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6A81F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66959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F06BF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E04AC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668A3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1A445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9A13D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8D57696"/>
    <w:multiLevelType w:val="hybridMultilevel"/>
    <w:tmpl w:val="445E45E0"/>
    <w:lvl w:ilvl="0" w:tplc="F824060E">
      <w:start w:val="8"/>
      <w:numFmt w:val="decimal"/>
      <w:lvlText w:val="%1."/>
      <w:lvlJc w:val="left"/>
      <w:pPr>
        <w:ind w:left="1507"/>
      </w:pPr>
      <w:rPr>
        <w:rFonts w:ascii="Arial" w:eastAsia="Arial" w:hAnsi="Arial" w:cs="Arial"/>
        <w:b w:val="0"/>
        <w:i w:val="0"/>
        <w:strike w:val="0"/>
        <w:dstrike w:val="0"/>
        <w:color w:val="5C5C5C"/>
        <w:sz w:val="18"/>
        <w:szCs w:val="18"/>
        <w:u w:val="none" w:color="000000"/>
        <w:bdr w:val="none" w:sz="0" w:space="0" w:color="auto"/>
        <w:shd w:val="clear" w:color="auto" w:fill="auto"/>
        <w:vertAlign w:val="baseline"/>
      </w:rPr>
    </w:lvl>
    <w:lvl w:ilvl="1" w:tplc="89CE246C">
      <w:start w:val="1"/>
      <w:numFmt w:val="lowerLetter"/>
      <w:lvlText w:val="%2"/>
      <w:lvlJc w:val="left"/>
      <w:pPr>
        <w:ind w:left="1440"/>
      </w:pPr>
      <w:rPr>
        <w:rFonts w:ascii="Arial" w:eastAsia="Arial" w:hAnsi="Arial" w:cs="Arial"/>
        <w:b w:val="0"/>
        <w:i w:val="0"/>
        <w:strike w:val="0"/>
        <w:dstrike w:val="0"/>
        <w:color w:val="5C5C5C"/>
        <w:sz w:val="18"/>
        <w:szCs w:val="18"/>
        <w:u w:val="none" w:color="000000"/>
        <w:bdr w:val="none" w:sz="0" w:space="0" w:color="auto"/>
        <w:shd w:val="clear" w:color="auto" w:fill="auto"/>
        <w:vertAlign w:val="baseline"/>
      </w:rPr>
    </w:lvl>
    <w:lvl w:ilvl="2" w:tplc="C2945410">
      <w:start w:val="1"/>
      <w:numFmt w:val="lowerRoman"/>
      <w:lvlText w:val="%3"/>
      <w:lvlJc w:val="left"/>
      <w:pPr>
        <w:ind w:left="2160"/>
      </w:pPr>
      <w:rPr>
        <w:rFonts w:ascii="Arial" w:eastAsia="Arial" w:hAnsi="Arial" w:cs="Arial"/>
        <w:b w:val="0"/>
        <w:i w:val="0"/>
        <w:strike w:val="0"/>
        <w:dstrike w:val="0"/>
        <w:color w:val="5C5C5C"/>
        <w:sz w:val="18"/>
        <w:szCs w:val="18"/>
        <w:u w:val="none" w:color="000000"/>
        <w:bdr w:val="none" w:sz="0" w:space="0" w:color="auto"/>
        <w:shd w:val="clear" w:color="auto" w:fill="auto"/>
        <w:vertAlign w:val="baseline"/>
      </w:rPr>
    </w:lvl>
    <w:lvl w:ilvl="3" w:tplc="4FB2DF02">
      <w:start w:val="1"/>
      <w:numFmt w:val="decimal"/>
      <w:lvlText w:val="%4"/>
      <w:lvlJc w:val="left"/>
      <w:pPr>
        <w:ind w:left="2880"/>
      </w:pPr>
      <w:rPr>
        <w:rFonts w:ascii="Arial" w:eastAsia="Arial" w:hAnsi="Arial" w:cs="Arial"/>
        <w:b w:val="0"/>
        <w:i w:val="0"/>
        <w:strike w:val="0"/>
        <w:dstrike w:val="0"/>
        <w:color w:val="5C5C5C"/>
        <w:sz w:val="18"/>
        <w:szCs w:val="18"/>
        <w:u w:val="none" w:color="000000"/>
        <w:bdr w:val="none" w:sz="0" w:space="0" w:color="auto"/>
        <w:shd w:val="clear" w:color="auto" w:fill="auto"/>
        <w:vertAlign w:val="baseline"/>
      </w:rPr>
    </w:lvl>
    <w:lvl w:ilvl="4" w:tplc="F17010F8">
      <w:start w:val="1"/>
      <w:numFmt w:val="lowerLetter"/>
      <w:lvlText w:val="%5"/>
      <w:lvlJc w:val="left"/>
      <w:pPr>
        <w:ind w:left="3600"/>
      </w:pPr>
      <w:rPr>
        <w:rFonts w:ascii="Arial" w:eastAsia="Arial" w:hAnsi="Arial" w:cs="Arial"/>
        <w:b w:val="0"/>
        <w:i w:val="0"/>
        <w:strike w:val="0"/>
        <w:dstrike w:val="0"/>
        <w:color w:val="5C5C5C"/>
        <w:sz w:val="18"/>
        <w:szCs w:val="18"/>
        <w:u w:val="none" w:color="000000"/>
        <w:bdr w:val="none" w:sz="0" w:space="0" w:color="auto"/>
        <w:shd w:val="clear" w:color="auto" w:fill="auto"/>
        <w:vertAlign w:val="baseline"/>
      </w:rPr>
    </w:lvl>
    <w:lvl w:ilvl="5" w:tplc="3A5A056E">
      <w:start w:val="1"/>
      <w:numFmt w:val="lowerRoman"/>
      <w:lvlText w:val="%6"/>
      <w:lvlJc w:val="left"/>
      <w:pPr>
        <w:ind w:left="4320"/>
      </w:pPr>
      <w:rPr>
        <w:rFonts w:ascii="Arial" w:eastAsia="Arial" w:hAnsi="Arial" w:cs="Arial"/>
        <w:b w:val="0"/>
        <w:i w:val="0"/>
        <w:strike w:val="0"/>
        <w:dstrike w:val="0"/>
        <w:color w:val="5C5C5C"/>
        <w:sz w:val="18"/>
        <w:szCs w:val="18"/>
        <w:u w:val="none" w:color="000000"/>
        <w:bdr w:val="none" w:sz="0" w:space="0" w:color="auto"/>
        <w:shd w:val="clear" w:color="auto" w:fill="auto"/>
        <w:vertAlign w:val="baseline"/>
      </w:rPr>
    </w:lvl>
    <w:lvl w:ilvl="6" w:tplc="9F0E8156">
      <w:start w:val="1"/>
      <w:numFmt w:val="decimal"/>
      <w:lvlText w:val="%7"/>
      <w:lvlJc w:val="left"/>
      <w:pPr>
        <w:ind w:left="5040"/>
      </w:pPr>
      <w:rPr>
        <w:rFonts w:ascii="Arial" w:eastAsia="Arial" w:hAnsi="Arial" w:cs="Arial"/>
        <w:b w:val="0"/>
        <w:i w:val="0"/>
        <w:strike w:val="0"/>
        <w:dstrike w:val="0"/>
        <w:color w:val="5C5C5C"/>
        <w:sz w:val="18"/>
        <w:szCs w:val="18"/>
        <w:u w:val="none" w:color="000000"/>
        <w:bdr w:val="none" w:sz="0" w:space="0" w:color="auto"/>
        <w:shd w:val="clear" w:color="auto" w:fill="auto"/>
        <w:vertAlign w:val="baseline"/>
      </w:rPr>
    </w:lvl>
    <w:lvl w:ilvl="7" w:tplc="2602658C">
      <w:start w:val="1"/>
      <w:numFmt w:val="lowerLetter"/>
      <w:lvlText w:val="%8"/>
      <w:lvlJc w:val="left"/>
      <w:pPr>
        <w:ind w:left="5760"/>
      </w:pPr>
      <w:rPr>
        <w:rFonts w:ascii="Arial" w:eastAsia="Arial" w:hAnsi="Arial" w:cs="Arial"/>
        <w:b w:val="0"/>
        <w:i w:val="0"/>
        <w:strike w:val="0"/>
        <w:dstrike w:val="0"/>
        <w:color w:val="5C5C5C"/>
        <w:sz w:val="18"/>
        <w:szCs w:val="18"/>
        <w:u w:val="none" w:color="000000"/>
        <w:bdr w:val="none" w:sz="0" w:space="0" w:color="auto"/>
        <w:shd w:val="clear" w:color="auto" w:fill="auto"/>
        <w:vertAlign w:val="baseline"/>
      </w:rPr>
    </w:lvl>
    <w:lvl w:ilvl="8" w:tplc="2CB46C14">
      <w:start w:val="1"/>
      <w:numFmt w:val="lowerRoman"/>
      <w:lvlText w:val="%9"/>
      <w:lvlJc w:val="left"/>
      <w:pPr>
        <w:ind w:left="6480"/>
      </w:pPr>
      <w:rPr>
        <w:rFonts w:ascii="Arial" w:eastAsia="Arial" w:hAnsi="Arial" w:cs="Arial"/>
        <w:b w:val="0"/>
        <w:i w:val="0"/>
        <w:strike w:val="0"/>
        <w:dstrike w:val="0"/>
        <w:color w:val="5C5C5C"/>
        <w:sz w:val="18"/>
        <w:szCs w:val="18"/>
        <w:u w:val="none" w:color="000000"/>
        <w:bdr w:val="none" w:sz="0" w:space="0" w:color="auto"/>
        <w:shd w:val="clear" w:color="auto" w:fill="auto"/>
        <w:vertAlign w:val="baseline"/>
      </w:rPr>
    </w:lvl>
  </w:abstractNum>
  <w:abstractNum w:abstractNumId="20" w15:restartNumberingAfterBreak="0">
    <w:nsid w:val="69856A20"/>
    <w:multiLevelType w:val="hybridMultilevel"/>
    <w:tmpl w:val="2FA2C6D8"/>
    <w:lvl w:ilvl="0" w:tplc="DDFA3FD6">
      <w:start w:val="1"/>
      <w:numFmt w:val="low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0F65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E2D1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A0213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DA4B3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24469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A6FC0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8C82E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F8B75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ECE314D"/>
    <w:multiLevelType w:val="hybridMultilevel"/>
    <w:tmpl w:val="260635EE"/>
    <w:lvl w:ilvl="0" w:tplc="3EC42FE2">
      <w:start w:val="43"/>
      <w:numFmt w:val="decimal"/>
      <w:lvlText w:val="%1."/>
      <w:lvlJc w:val="left"/>
      <w:pPr>
        <w:ind w:left="1063"/>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1" w:tplc="577CBCD6">
      <w:start w:val="1"/>
      <w:numFmt w:val="lowerLetter"/>
      <w:lvlText w:val="%2"/>
      <w:lvlJc w:val="left"/>
      <w:pPr>
        <w:ind w:left="10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2" w:tplc="E172964A">
      <w:start w:val="1"/>
      <w:numFmt w:val="lowerRoman"/>
      <w:lvlText w:val="%3"/>
      <w:lvlJc w:val="left"/>
      <w:pPr>
        <w:ind w:left="18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3" w:tplc="0D1EB036">
      <w:start w:val="1"/>
      <w:numFmt w:val="decimal"/>
      <w:lvlText w:val="%4"/>
      <w:lvlJc w:val="left"/>
      <w:pPr>
        <w:ind w:left="25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4" w:tplc="90080B8A">
      <w:start w:val="1"/>
      <w:numFmt w:val="lowerLetter"/>
      <w:lvlText w:val="%5"/>
      <w:lvlJc w:val="left"/>
      <w:pPr>
        <w:ind w:left="32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5" w:tplc="29C83910">
      <w:start w:val="1"/>
      <w:numFmt w:val="lowerRoman"/>
      <w:lvlText w:val="%6"/>
      <w:lvlJc w:val="left"/>
      <w:pPr>
        <w:ind w:left="396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6" w:tplc="A06244CC">
      <w:start w:val="1"/>
      <w:numFmt w:val="decimal"/>
      <w:lvlText w:val="%7"/>
      <w:lvlJc w:val="left"/>
      <w:pPr>
        <w:ind w:left="46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7" w:tplc="D2102C5E">
      <w:start w:val="1"/>
      <w:numFmt w:val="lowerLetter"/>
      <w:lvlText w:val="%8"/>
      <w:lvlJc w:val="left"/>
      <w:pPr>
        <w:ind w:left="54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8" w:tplc="73A02FB6">
      <w:start w:val="1"/>
      <w:numFmt w:val="lowerRoman"/>
      <w:lvlText w:val="%9"/>
      <w:lvlJc w:val="left"/>
      <w:pPr>
        <w:ind w:left="61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abstractNum>
  <w:abstractNum w:abstractNumId="22" w15:restartNumberingAfterBreak="0">
    <w:nsid w:val="74A6432B"/>
    <w:multiLevelType w:val="hybridMultilevel"/>
    <w:tmpl w:val="0AEE9908"/>
    <w:lvl w:ilvl="0" w:tplc="72C2E4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DCCB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26232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5447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1C63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B0216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0E86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86F00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8E90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50C1E82"/>
    <w:multiLevelType w:val="hybridMultilevel"/>
    <w:tmpl w:val="33F0D832"/>
    <w:lvl w:ilvl="0" w:tplc="A0764DCE">
      <w:start w:val="1"/>
      <w:numFmt w:val="decimal"/>
      <w:lvlText w:val="%1."/>
      <w:lvlJc w:val="left"/>
      <w:pPr>
        <w:ind w:left="1418"/>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1" w:tplc="5A5E331E">
      <w:start w:val="1"/>
      <w:numFmt w:val="lowerLetter"/>
      <w:lvlText w:val="%2"/>
      <w:lvlJc w:val="left"/>
      <w:pPr>
        <w:ind w:left="10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2" w:tplc="7FFECB06">
      <w:start w:val="1"/>
      <w:numFmt w:val="lowerRoman"/>
      <w:lvlText w:val="%3"/>
      <w:lvlJc w:val="left"/>
      <w:pPr>
        <w:ind w:left="18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3" w:tplc="5DFE6BF6">
      <w:start w:val="1"/>
      <w:numFmt w:val="decimal"/>
      <w:lvlText w:val="%4"/>
      <w:lvlJc w:val="left"/>
      <w:pPr>
        <w:ind w:left="25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4" w:tplc="5476C042">
      <w:start w:val="1"/>
      <w:numFmt w:val="lowerLetter"/>
      <w:lvlText w:val="%5"/>
      <w:lvlJc w:val="left"/>
      <w:pPr>
        <w:ind w:left="32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5" w:tplc="55F869DE">
      <w:start w:val="1"/>
      <w:numFmt w:val="lowerRoman"/>
      <w:lvlText w:val="%6"/>
      <w:lvlJc w:val="left"/>
      <w:pPr>
        <w:ind w:left="396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6" w:tplc="D8724E0C">
      <w:start w:val="1"/>
      <w:numFmt w:val="decimal"/>
      <w:lvlText w:val="%7"/>
      <w:lvlJc w:val="left"/>
      <w:pPr>
        <w:ind w:left="46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7" w:tplc="8474DAD6">
      <w:start w:val="1"/>
      <w:numFmt w:val="lowerLetter"/>
      <w:lvlText w:val="%8"/>
      <w:lvlJc w:val="left"/>
      <w:pPr>
        <w:ind w:left="54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8" w:tplc="C7B871C6">
      <w:start w:val="1"/>
      <w:numFmt w:val="lowerRoman"/>
      <w:lvlText w:val="%9"/>
      <w:lvlJc w:val="left"/>
      <w:pPr>
        <w:ind w:left="61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abstractNum>
  <w:abstractNum w:abstractNumId="24" w15:restartNumberingAfterBreak="0">
    <w:nsid w:val="76155D87"/>
    <w:multiLevelType w:val="hybridMultilevel"/>
    <w:tmpl w:val="A226279E"/>
    <w:lvl w:ilvl="0" w:tplc="1EFA9D36">
      <w:start w:val="1"/>
      <w:numFmt w:val="decimal"/>
      <w:lvlText w:val="%1."/>
      <w:lvlJc w:val="left"/>
      <w:pPr>
        <w:ind w:left="12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1" w:tplc="A3FC8618">
      <w:start w:val="1"/>
      <w:numFmt w:val="lowerLetter"/>
      <w:lvlText w:val="%2"/>
      <w:lvlJc w:val="left"/>
      <w:pPr>
        <w:ind w:left="14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2" w:tplc="D0F86D8C">
      <w:start w:val="1"/>
      <w:numFmt w:val="lowerRoman"/>
      <w:lvlText w:val="%3"/>
      <w:lvlJc w:val="left"/>
      <w:pPr>
        <w:ind w:left="216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3" w:tplc="3154C52A">
      <w:start w:val="1"/>
      <w:numFmt w:val="decimal"/>
      <w:lvlText w:val="%4"/>
      <w:lvlJc w:val="left"/>
      <w:pPr>
        <w:ind w:left="28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4" w:tplc="5E3EE684">
      <w:start w:val="1"/>
      <w:numFmt w:val="lowerLetter"/>
      <w:lvlText w:val="%5"/>
      <w:lvlJc w:val="left"/>
      <w:pPr>
        <w:ind w:left="360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5" w:tplc="F2509010">
      <w:start w:val="1"/>
      <w:numFmt w:val="lowerRoman"/>
      <w:lvlText w:val="%6"/>
      <w:lvlJc w:val="left"/>
      <w:pPr>
        <w:ind w:left="432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6" w:tplc="36C46A3E">
      <w:start w:val="1"/>
      <w:numFmt w:val="decimal"/>
      <w:lvlText w:val="%7"/>
      <w:lvlJc w:val="left"/>
      <w:pPr>
        <w:ind w:left="504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7" w:tplc="583A0E36">
      <w:start w:val="1"/>
      <w:numFmt w:val="lowerLetter"/>
      <w:lvlText w:val="%8"/>
      <w:lvlJc w:val="left"/>
      <w:pPr>
        <w:ind w:left="576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lvl w:ilvl="8" w:tplc="6964AF10">
      <w:start w:val="1"/>
      <w:numFmt w:val="lowerRoman"/>
      <w:lvlText w:val="%9"/>
      <w:lvlJc w:val="left"/>
      <w:pPr>
        <w:ind w:left="6480"/>
      </w:pPr>
      <w:rPr>
        <w:rFonts w:ascii="Arial" w:eastAsia="Arial" w:hAnsi="Arial" w:cs="Arial"/>
        <w:b w:val="0"/>
        <w:i w:val="0"/>
        <w:strike w:val="0"/>
        <w:dstrike w:val="0"/>
        <w:color w:val="5C5C5C"/>
        <w:sz w:val="16"/>
        <w:szCs w:val="16"/>
        <w:u w:val="none" w:color="000000"/>
        <w:bdr w:val="none" w:sz="0" w:space="0" w:color="auto"/>
        <w:shd w:val="clear" w:color="auto" w:fill="auto"/>
        <w:vertAlign w:val="baseline"/>
      </w:rPr>
    </w:lvl>
  </w:abstractNum>
  <w:num w:numId="1">
    <w:abstractNumId w:val="7"/>
  </w:num>
  <w:num w:numId="2">
    <w:abstractNumId w:val="18"/>
  </w:num>
  <w:num w:numId="3">
    <w:abstractNumId w:val="10"/>
  </w:num>
  <w:num w:numId="4">
    <w:abstractNumId w:val="8"/>
  </w:num>
  <w:num w:numId="5">
    <w:abstractNumId w:val="6"/>
  </w:num>
  <w:num w:numId="6">
    <w:abstractNumId w:val="3"/>
  </w:num>
  <w:num w:numId="7">
    <w:abstractNumId w:val="20"/>
  </w:num>
  <w:num w:numId="8">
    <w:abstractNumId w:val="5"/>
  </w:num>
  <w:num w:numId="9">
    <w:abstractNumId w:val="24"/>
  </w:num>
  <w:num w:numId="10">
    <w:abstractNumId w:val="15"/>
  </w:num>
  <w:num w:numId="11">
    <w:abstractNumId w:val="17"/>
  </w:num>
  <w:num w:numId="12">
    <w:abstractNumId w:val="23"/>
  </w:num>
  <w:num w:numId="13">
    <w:abstractNumId w:val="4"/>
  </w:num>
  <w:num w:numId="14">
    <w:abstractNumId w:val="9"/>
  </w:num>
  <w:num w:numId="15">
    <w:abstractNumId w:val="21"/>
  </w:num>
  <w:num w:numId="16">
    <w:abstractNumId w:val="19"/>
  </w:num>
  <w:num w:numId="17">
    <w:abstractNumId w:val="13"/>
  </w:num>
  <w:num w:numId="18">
    <w:abstractNumId w:val="14"/>
  </w:num>
  <w:num w:numId="19">
    <w:abstractNumId w:val="0"/>
  </w:num>
  <w:num w:numId="20">
    <w:abstractNumId w:val="11"/>
  </w:num>
  <w:num w:numId="21">
    <w:abstractNumId w:val="16"/>
  </w:num>
  <w:num w:numId="22">
    <w:abstractNumId w:val="2"/>
  </w:num>
  <w:num w:numId="23">
    <w:abstractNumId w:val="1"/>
  </w:num>
  <w:num w:numId="24">
    <w:abstractNumId w:val="22"/>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D9A"/>
    <w:rsid w:val="000D4CC5"/>
    <w:rsid w:val="00603F9F"/>
    <w:rsid w:val="006B636D"/>
    <w:rsid w:val="00995A04"/>
    <w:rsid w:val="00FB3D9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56645"/>
  <w15:docId w15:val="{87154517-2A63-49DF-873D-A23E5972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5" w:line="265" w:lineRule="auto"/>
      <w:ind w:left="910" w:right="59"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43" w:line="265" w:lineRule="auto"/>
      <w:ind w:left="2247"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43" w:line="265" w:lineRule="auto"/>
      <w:ind w:left="2247"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43" w:line="265" w:lineRule="auto"/>
      <w:ind w:left="2247"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43" w:line="265" w:lineRule="auto"/>
      <w:ind w:left="2247"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43" w:line="265" w:lineRule="auto"/>
      <w:ind w:left="2247"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243" w:line="265" w:lineRule="auto"/>
      <w:ind w:left="2247"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243" w:line="265" w:lineRule="auto"/>
      <w:ind w:left="2247" w:hanging="10"/>
      <w:outlineLvl w:val="6"/>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pPr>
      <w:spacing w:after="207" w:line="265" w:lineRule="auto"/>
      <w:ind w:left="25" w:right="23" w:hanging="10"/>
      <w:jc w:val="both"/>
    </w:pPr>
    <w:rPr>
      <w:rFonts w:ascii="Times New Roman" w:eastAsia="Times New Roman" w:hAnsi="Times New Roman" w:cs="Times New Roman"/>
      <w:color w:val="000000"/>
      <w:sz w:val="24"/>
    </w:rPr>
  </w:style>
  <w:style w:type="paragraph" w:styleId="TOC2">
    <w:name w:val="toc 2"/>
    <w:hidden/>
    <w:pPr>
      <w:spacing w:after="99" w:line="265" w:lineRule="auto"/>
      <w:ind w:left="231" w:right="23" w:hanging="10"/>
      <w:jc w:val="both"/>
    </w:pPr>
    <w:rPr>
      <w:rFonts w:ascii="Times New Roman" w:eastAsia="Times New Roman" w:hAnsi="Times New Roman" w:cs="Times New Roman"/>
      <w:color w:val="000000"/>
      <w:sz w:val="24"/>
    </w:rPr>
  </w:style>
  <w:style w:type="paragraph" w:styleId="TOC3">
    <w:name w:val="toc 3"/>
    <w:hidden/>
    <w:pPr>
      <w:spacing w:after="99" w:line="265" w:lineRule="auto"/>
      <w:ind w:left="464" w:right="23"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1165</Words>
  <Characters>6642</Characters>
  <Application>Microsoft Office Word</Application>
  <DocSecurity>0</DocSecurity>
  <Lines>55</Lines>
  <Paragraphs>15</Paragraphs>
  <ScaleCrop>false</ScaleCrop>
  <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erikson paulus yosep</dc:creator>
  <cp:keywords/>
  <cp:lastModifiedBy>Handy Setiawan</cp:lastModifiedBy>
  <cp:revision>3</cp:revision>
  <dcterms:created xsi:type="dcterms:W3CDTF">2022-01-25T01:38:00Z</dcterms:created>
  <dcterms:modified xsi:type="dcterms:W3CDTF">2022-01-25T01:41:00Z</dcterms:modified>
</cp:coreProperties>
</file>