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3487" w14:textId="77777777" w:rsidR="00143C7D" w:rsidRPr="00E82B78" w:rsidRDefault="00E8727C" w:rsidP="00143C7D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850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 V</w:t>
      </w:r>
      <w:bookmarkEnd w:id="0"/>
    </w:p>
    <w:p w14:paraId="6695CE6F" w14:textId="111DBCF5" w:rsidR="00143C7D" w:rsidRDefault="00143C7D" w:rsidP="00143C7D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7028851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PENUTUP</w:t>
      </w:r>
      <w:bookmarkEnd w:id="1"/>
    </w:p>
    <w:p w14:paraId="3CE6CCA9" w14:textId="77777777" w:rsidR="0092228E" w:rsidRPr="0092228E" w:rsidRDefault="0092228E" w:rsidP="0092228E"/>
    <w:p w14:paraId="3B9E018E" w14:textId="3D26EB9E" w:rsidR="00EB3A0A" w:rsidRDefault="00EB3A0A" w:rsidP="004B16C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2" w:name="_Toc57028852"/>
      <w:r w:rsidRPr="00E82B78">
        <w:rPr>
          <w:rFonts w:ascii="Times New Roman" w:hAnsi="Times New Roman" w:cs="Times New Roman"/>
          <w:b/>
          <w:color w:val="auto"/>
          <w:sz w:val="24"/>
        </w:rPr>
        <w:t xml:space="preserve">5.1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</w:rPr>
        <w:t>Kesimpulan</w:t>
      </w:r>
      <w:bookmarkEnd w:id="2"/>
      <w:proofErr w:type="spellEnd"/>
    </w:p>
    <w:p w14:paraId="01AD8D0C" w14:textId="60895121" w:rsidR="006A720E" w:rsidRDefault="006A720E" w:rsidP="006A720E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Penjualan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  <w:r w:rsidR="002605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05E7">
        <w:rPr>
          <w:rFonts w:ascii="Times New Roman" w:hAnsi="Times New Roman" w:cs="Times New Roman"/>
          <w:sz w:val="24"/>
        </w:rPr>
        <w:t>memudahkan</w:t>
      </w:r>
      <w:proofErr w:type="spellEnd"/>
      <w:r w:rsidR="002605E7">
        <w:rPr>
          <w:rFonts w:ascii="Times New Roman" w:hAnsi="Times New Roman" w:cs="Times New Roman"/>
          <w:sz w:val="24"/>
        </w:rPr>
        <w:t xml:space="preserve"> </w:t>
      </w:r>
      <w:r w:rsidR="00FD3575">
        <w:rPr>
          <w:rFonts w:ascii="Times New Roman" w:hAnsi="Times New Roman" w:cs="Times New Roman"/>
          <w:sz w:val="24"/>
        </w:rPr>
        <w:t xml:space="preserve">admin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admin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3575">
        <w:rPr>
          <w:rFonts w:ascii="Times New Roman" w:hAnsi="Times New Roman" w:cs="Times New Roman"/>
          <w:sz w:val="24"/>
        </w:rPr>
        <w:t>serta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developer </w:t>
      </w:r>
      <w:proofErr w:type="spellStart"/>
      <w:r w:rsidR="00FD3575">
        <w:rPr>
          <w:rFonts w:ascii="Times New Roman" w:hAnsi="Times New Roman" w:cs="Times New Roman"/>
          <w:sz w:val="24"/>
        </w:rPr>
        <w:t>dalam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D3575">
        <w:rPr>
          <w:rFonts w:ascii="Times New Roman" w:hAnsi="Times New Roman" w:cs="Times New Roman"/>
          <w:sz w:val="24"/>
        </w:rPr>
        <w:t>pengelolaan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FD3575">
        <w:rPr>
          <w:rFonts w:ascii="Times New Roman" w:hAnsi="Times New Roman" w:cs="Times New Roman"/>
          <w:sz w:val="24"/>
        </w:rPr>
        <w:t>termasuk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pencatatan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3575">
        <w:rPr>
          <w:rFonts w:ascii="Times New Roman" w:hAnsi="Times New Roman" w:cs="Times New Roman"/>
          <w:sz w:val="24"/>
        </w:rPr>
        <w:t>pencatatan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dan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juga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pelaporan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D3575">
        <w:rPr>
          <w:rFonts w:ascii="Times New Roman" w:hAnsi="Times New Roman" w:cs="Times New Roman"/>
          <w:sz w:val="24"/>
        </w:rPr>
        <w:t>Selain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itu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FD3575">
        <w:rPr>
          <w:rFonts w:ascii="Times New Roman" w:hAnsi="Times New Roman" w:cs="Times New Roman"/>
          <w:sz w:val="24"/>
        </w:rPr>
        <w:t>juga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dapat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upload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dan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setelah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semua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FD3575">
        <w:rPr>
          <w:rFonts w:ascii="Times New Roman" w:hAnsi="Times New Roman" w:cs="Times New Roman"/>
          <w:sz w:val="24"/>
        </w:rPr>
        <w:t>sudah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lunas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maka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dapat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pencetakan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surat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serah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terima</w:t>
      </w:r>
      <w:proofErr w:type="spellEnd"/>
      <w:r w:rsidR="00FD3575">
        <w:rPr>
          <w:rFonts w:ascii="Times New Roman" w:hAnsi="Times New Roman" w:cs="Times New Roman"/>
          <w:sz w:val="24"/>
        </w:rPr>
        <w:t>.</w:t>
      </w:r>
    </w:p>
    <w:p w14:paraId="511E057C" w14:textId="1260892D" w:rsidR="00147071" w:rsidRPr="00E82B78" w:rsidRDefault="00EB3A0A" w:rsidP="004B16C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3" w:name="_Toc57028853"/>
      <w:r w:rsidRPr="00E82B78">
        <w:rPr>
          <w:rFonts w:ascii="Times New Roman" w:hAnsi="Times New Roman" w:cs="Times New Roman"/>
          <w:b/>
          <w:color w:val="auto"/>
          <w:sz w:val="24"/>
        </w:rPr>
        <w:t>5.2 Saran</w:t>
      </w:r>
      <w:bookmarkEnd w:id="3"/>
    </w:p>
    <w:p w14:paraId="2B0FA603" w14:textId="230D589C" w:rsidR="00CA0C58" w:rsidRDefault="0090526F" w:rsidP="000502D1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D539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575" w:rsidRPr="002D53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575" w:rsidRPr="002D53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>,</w:t>
      </w:r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58" w:rsidRPr="002D5393">
        <w:rPr>
          <w:rFonts w:ascii="Times New Roman" w:hAnsi="Times New Roman" w:cs="Times New Roman"/>
          <w:sz w:val="24"/>
          <w:szCs w:val="24"/>
        </w:rPr>
        <w:t>j</w:t>
      </w:r>
      <w:r w:rsidR="00C2484A" w:rsidRPr="002D5393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Infotmasi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58" w:rsidRPr="002D5393">
        <w:rPr>
          <w:rFonts w:ascii="Times New Roman" w:hAnsi="Times New Roman" w:cs="Times New Roman"/>
          <w:sz w:val="24"/>
          <w:szCs w:val="24"/>
        </w:rPr>
        <w:t>i</w:t>
      </w:r>
      <w:r w:rsidR="00C2484A" w:rsidRPr="002D539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KPR</w:t>
      </w:r>
      <w:r w:rsidR="00C80CD2">
        <w:rPr>
          <w:rFonts w:ascii="Times New Roman" w:hAnsi="Times New Roman" w:cs="Times New Roman"/>
        </w:rPr>
        <w:t xml:space="preserve">. </w:t>
      </w:r>
    </w:p>
    <w:p w14:paraId="2879D365" w14:textId="5B14FDC2" w:rsidR="00CA0C58" w:rsidRDefault="00CA0C58">
      <w:pPr>
        <w:rPr>
          <w:rFonts w:ascii="Times New Roman" w:hAnsi="Times New Roman" w:cs="Times New Roman"/>
        </w:rPr>
      </w:pPr>
      <w:bookmarkStart w:id="4" w:name="_GoBack"/>
      <w:bookmarkEnd w:id="4"/>
    </w:p>
    <w:p w14:paraId="2ACE5C1B" w14:textId="49B03420" w:rsidR="000B192A" w:rsidRPr="00E82B78" w:rsidRDefault="000B192A" w:rsidP="00882499">
      <w:pPr>
        <w:rPr>
          <w:rFonts w:ascii="Times New Roman" w:hAnsi="Times New Roman" w:cs="Times New Roman"/>
        </w:rPr>
      </w:pPr>
    </w:p>
    <w:sectPr w:rsidR="000B192A" w:rsidRPr="00E82B78" w:rsidSect="009A38A7"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CFDDB" w14:textId="77777777" w:rsidR="00CE52DC" w:rsidRDefault="00CE52DC" w:rsidP="00301B28">
      <w:pPr>
        <w:spacing w:after="0" w:line="240" w:lineRule="auto"/>
      </w:pPr>
      <w:r>
        <w:separator/>
      </w:r>
    </w:p>
  </w:endnote>
  <w:endnote w:type="continuationSeparator" w:id="0">
    <w:p w14:paraId="0BEDD7AD" w14:textId="77777777" w:rsidR="00CE52DC" w:rsidRDefault="00CE52DC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6CA39842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67DD92B7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FF1D" w14:textId="77777777" w:rsidR="00CE52DC" w:rsidRDefault="00CE52DC" w:rsidP="00301B28">
      <w:pPr>
        <w:spacing w:after="0" w:line="240" w:lineRule="auto"/>
      </w:pPr>
      <w:r>
        <w:separator/>
      </w:r>
    </w:p>
  </w:footnote>
  <w:footnote w:type="continuationSeparator" w:id="0">
    <w:p w14:paraId="25C7CFCA" w14:textId="77777777" w:rsidR="00CE52DC" w:rsidRDefault="00CE52DC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27"/>
  </w:num>
  <w:num w:numId="5">
    <w:abstractNumId w:val="22"/>
  </w:num>
  <w:num w:numId="6">
    <w:abstractNumId w:val="9"/>
  </w:num>
  <w:num w:numId="7">
    <w:abstractNumId w:val="15"/>
  </w:num>
  <w:num w:numId="8">
    <w:abstractNumId w:val="8"/>
  </w:num>
  <w:num w:numId="9">
    <w:abstractNumId w:val="17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38"/>
  </w:num>
  <w:num w:numId="15">
    <w:abstractNumId w:val="1"/>
  </w:num>
  <w:num w:numId="16">
    <w:abstractNumId w:val="30"/>
  </w:num>
  <w:num w:numId="17">
    <w:abstractNumId w:val="19"/>
  </w:num>
  <w:num w:numId="18">
    <w:abstractNumId w:val="7"/>
  </w:num>
  <w:num w:numId="19">
    <w:abstractNumId w:val="26"/>
  </w:num>
  <w:num w:numId="20">
    <w:abstractNumId w:val="0"/>
  </w:num>
  <w:num w:numId="21">
    <w:abstractNumId w:val="37"/>
  </w:num>
  <w:num w:numId="22">
    <w:abstractNumId w:val="36"/>
  </w:num>
  <w:num w:numId="23">
    <w:abstractNumId w:val="33"/>
  </w:num>
  <w:num w:numId="24">
    <w:abstractNumId w:val="14"/>
  </w:num>
  <w:num w:numId="25">
    <w:abstractNumId w:val="10"/>
  </w:num>
  <w:num w:numId="26">
    <w:abstractNumId w:val="18"/>
  </w:num>
  <w:num w:numId="27">
    <w:abstractNumId w:val="25"/>
  </w:num>
  <w:num w:numId="28">
    <w:abstractNumId w:val="2"/>
  </w:num>
  <w:num w:numId="29">
    <w:abstractNumId w:val="5"/>
  </w:num>
  <w:num w:numId="30">
    <w:abstractNumId w:val="35"/>
  </w:num>
  <w:num w:numId="31">
    <w:abstractNumId w:val="6"/>
  </w:num>
  <w:num w:numId="32">
    <w:abstractNumId w:val="34"/>
  </w:num>
  <w:num w:numId="33">
    <w:abstractNumId w:val="29"/>
  </w:num>
  <w:num w:numId="34">
    <w:abstractNumId w:val="32"/>
  </w:num>
  <w:num w:numId="35">
    <w:abstractNumId w:val="28"/>
  </w:num>
  <w:num w:numId="36">
    <w:abstractNumId w:val="20"/>
  </w:num>
  <w:num w:numId="37">
    <w:abstractNumId w:val="13"/>
  </w:num>
  <w:num w:numId="38">
    <w:abstractNumId w:val="39"/>
  </w:num>
  <w:num w:numId="39">
    <w:abstractNumId w:val="2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52DC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3FF9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8280F9DF-A4C1-408E-9BE6-52E69FB1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203</cp:revision>
  <cp:lastPrinted>2021-09-06T11:56:00Z</cp:lastPrinted>
  <dcterms:created xsi:type="dcterms:W3CDTF">2020-11-20T01:46:00Z</dcterms:created>
  <dcterms:modified xsi:type="dcterms:W3CDTF">2022-01-20T04:01:00Z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