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E3" w:rsidRPr="005E736D" w:rsidRDefault="00B956E3" w:rsidP="00B956E3">
      <w:pPr>
        <w:pStyle w:val="ListParagraph"/>
        <w:spacing w:line="480" w:lineRule="auto"/>
        <w:ind w:left="360"/>
        <w:jc w:val="center"/>
        <w:outlineLvl w:val="0"/>
        <w:rPr>
          <w:rFonts w:ascii="Times New Roman" w:hAnsi="Times New Roman" w:cs="Times New Roman"/>
          <w:b/>
          <w:sz w:val="24"/>
          <w:szCs w:val="24"/>
        </w:rPr>
      </w:pPr>
      <w:bookmarkStart w:id="0" w:name="_Toc523068698"/>
      <w:bookmarkStart w:id="1" w:name="_Toc527647152"/>
      <w:bookmarkStart w:id="2" w:name="_Toc528074332"/>
      <w:r w:rsidRPr="005E736D">
        <w:rPr>
          <w:rFonts w:ascii="Times New Roman" w:hAnsi="Times New Roman" w:cs="Times New Roman"/>
          <w:b/>
          <w:sz w:val="24"/>
          <w:szCs w:val="24"/>
        </w:rPr>
        <w:t>BAB V</w:t>
      </w:r>
      <w:bookmarkEnd w:id="0"/>
      <w:bookmarkEnd w:id="1"/>
      <w:bookmarkEnd w:id="2"/>
    </w:p>
    <w:p w:rsidR="00B956E3" w:rsidRDefault="00B956E3" w:rsidP="00B956E3">
      <w:pPr>
        <w:pStyle w:val="ListParagraph"/>
        <w:spacing w:line="480" w:lineRule="auto"/>
        <w:ind w:left="360"/>
        <w:jc w:val="center"/>
        <w:outlineLvl w:val="0"/>
        <w:rPr>
          <w:rFonts w:ascii="Times New Roman" w:hAnsi="Times New Roman" w:cs="Times New Roman"/>
          <w:b/>
          <w:sz w:val="24"/>
          <w:szCs w:val="24"/>
          <w:lang w:val="en-US"/>
        </w:rPr>
      </w:pPr>
      <w:bookmarkStart w:id="3" w:name="_Toc523068699"/>
      <w:bookmarkStart w:id="4" w:name="_Toc527647153"/>
      <w:bookmarkStart w:id="5" w:name="_Toc528074333"/>
      <w:r w:rsidRPr="005E736D">
        <w:rPr>
          <w:rFonts w:ascii="Times New Roman" w:hAnsi="Times New Roman" w:cs="Times New Roman"/>
          <w:b/>
          <w:sz w:val="24"/>
          <w:szCs w:val="24"/>
        </w:rPr>
        <w:t>PENUTUP</w:t>
      </w:r>
      <w:bookmarkEnd w:id="3"/>
      <w:bookmarkEnd w:id="4"/>
      <w:bookmarkEnd w:id="5"/>
    </w:p>
    <w:p w:rsidR="00B956E3" w:rsidRPr="008558AE" w:rsidRDefault="00B956E3" w:rsidP="00B956E3">
      <w:pPr>
        <w:pStyle w:val="ListParagraph"/>
        <w:spacing w:line="480" w:lineRule="auto"/>
        <w:ind w:left="360"/>
        <w:jc w:val="center"/>
        <w:rPr>
          <w:rFonts w:ascii="Times New Roman" w:hAnsi="Times New Roman" w:cs="Times New Roman"/>
          <w:b/>
          <w:sz w:val="24"/>
          <w:szCs w:val="24"/>
          <w:lang w:val="en-US"/>
        </w:rPr>
      </w:pPr>
    </w:p>
    <w:p w:rsidR="00B956E3" w:rsidRDefault="00B956E3" w:rsidP="00B956E3">
      <w:pPr>
        <w:pStyle w:val="ListParagraph"/>
        <w:numPr>
          <w:ilvl w:val="1"/>
          <w:numId w:val="1"/>
        </w:numPr>
        <w:spacing w:line="480" w:lineRule="auto"/>
        <w:jc w:val="both"/>
        <w:outlineLvl w:val="1"/>
        <w:rPr>
          <w:rFonts w:ascii="Times New Roman" w:hAnsi="Times New Roman" w:cs="Times New Roman"/>
          <w:b/>
          <w:sz w:val="24"/>
          <w:szCs w:val="24"/>
        </w:rPr>
      </w:pPr>
      <w:bookmarkStart w:id="6" w:name="_Toc523068700"/>
      <w:bookmarkStart w:id="7" w:name="_Toc527647154"/>
      <w:bookmarkStart w:id="8" w:name="_Toc528074334"/>
      <w:r>
        <w:rPr>
          <w:rFonts w:ascii="Times New Roman" w:hAnsi="Times New Roman" w:cs="Times New Roman"/>
          <w:b/>
          <w:sz w:val="24"/>
          <w:szCs w:val="24"/>
        </w:rPr>
        <w:t>Kesimpulan</w:t>
      </w:r>
      <w:bookmarkEnd w:id="6"/>
      <w:bookmarkEnd w:id="7"/>
      <w:bookmarkEnd w:id="8"/>
    </w:p>
    <w:p w:rsidR="00B956E3" w:rsidRDefault="00B956E3" w:rsidP="003D6CE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Perancangan </w:t>
      </w:r>
      <w:r>
        <w:rPr>
          <w:rFonts w:ascii="Times New Roman" w:hAnsi="Times New Roman" w:cs="Times New Roman"/>
          <w:i/>
          <w:sz w:val="24"/>
          <w:szCs w:val="24"/>
        </w:rPr>
        <w:t>board game</w:t>
      </w:r>
      <w:r>
        <w:rPr>
          <w:rFonts w:ascii="Times New Roman" w:hAnsi="Times New Roman" w:cs="Times New Roman"/>
          <w:sz w:val="24"/>
          <w:szCs w:val="24"/>
        </w:rPr>
        <w:t xml:space="preserve"> ini dirancang untuk menyelesaikan permasalahan yang ada yaitu membantu murid untuk menerima materi operasi hitung bilangan serta agar tidak mudah bosan, dan membantu guru untuk menyampaikan materi operasi hitung bilangan. Setelah analisa yang dilakukan dapat disimpulkan bahwa Madrasah Ibtidaiyah Nahdhotul Ulama Karangkates membutuhkan sebuah alat atau permainan untuk membantu guru dalam menyampaikan materi operasi hitung bilangan.</w:t>
      </w:r>
    </w:p>
    <w:p w:rsidR="00B956E3" w:rsidRDefault="00B956E3" w:rsidP="003D6CE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Konsep perancangan yang digunakan adalah membuat </w:t>
      </w:r>
      <w:r>
        <w:rPr>
          <w:rFonts w:ascii="Times New Roman" w:hAnsi="Times New Roman" w:cs="Times New Roman"/>
          <w:i/>
          <w:sz w:val="24"/>
          <w:szCs w:val="24"/>
        </w:rPr>
        <w:t>board game</w:t>
      </w:r>
      <w:r>
        <w:rPr>
          <w:rFonts w:ascii="Times New Roman" w:hAnsi="Times New Roman" w:cs="Times New Roman"/>
          <w:sz w:val="24"/>
          <w:szCs w:val="24"/>
        </w:rPr>
        <w:t xml:space="preserve"> atau permainan papan yang dicetak. Dalam </w:t>
      </w:r>
      <w:r>
        <w:rPr>
          <w:rFonts w:ascii="Times New Roman" w:hAnsi="Times New Roman" w:cs="Times New Roman"/>
          <w:i/>
          <w:sz w:val="24"/>
          <w:szCs w:val="24"/>
        </w:rPr>
        <w:t xml:space="preserve">board game </w:t>
      </w:r>
      <w:r>
        <w:rPr>
          <w:rFonts w:ascii="Times New Roman" w:hAnsi="Times New Roman" w:cs="Times New Roman"/>
          <w:sz w:val="24"/>
          <w:szCs w:val="24"/>
        </w:rPr>
        <w:t>ini akan menyajikan pertanyaan tentang materi operasi hitung bilangan dengan pola permainan yang sederhana. Target audien dari perancangan ini adalah murid dan guru kelas 3, 4, 5 dan 6 SD/MI.</w:t>
      </w:r>
    </w:p>
    <w:p w:rsidR="00B956E3" w:rsidRPr="005769AE" w:rsidRDefault="00B956E3" w:rsidP="003D6CE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Dari uji coba yang dilakukan di Madrasah Ibtidaiyah Nahdhotul Ulama Karangkates kelas 4, 5, dan 6 dengan cara murid dipilih 6 orang pada setiap kelas untuk bermain </w:t>
      </w:r>
      <w:r>
        <w:rPr>
          <w:rFonts w:ascii="Times New Roman" w:hAnsi="Times New Roman" w:cs="Times New Roman"/>
          <w:i/>
          <w:sz w:val="24"/>
          <w:szCs w:val="24"/>
        </w:rPr>
        <w:t xml:space="preserve">board game </w:t>
      </w:r>
      <w:r>
        <w:rPr>
          <w:rFonts w:ascii="Times New Roman" w:hAnsi="Times New Roman" w:cs="Times New Roman"/>
          <w:sz w:val="24"/>
          <w:szCs w:val="24"/>
        </w:rPr>
        <w:t xml:space="preserve">ini selama 30 menit didapatkan hasil kesimpulan, para pemain dapat memahami alur permainan, pemain merasa senang dan ingin dapat bermain kembali, dan materi dalam </w:t>
      </w:r>
      <w:r>
        <w:rPr>
          <w:rFonts w:ascii="Times New Roman" w:hAnsi="Times New Roman" w:cs="Times New Roman"/>
          <w:i/>
          <w:sz w:val="24"/>
          <w:szCs w:val="24"/>
        </w:rPr>
        <w:t xml:space="preserve">board game </w:t>
      </w:r>
      <w:r>
        <w:rPr>
          <w:rFonts w:ascii="Times New Roman" w:hAnsi="Times New Roman" w:cs="Times New Roman"/>
          <w:sz w:val="24"/>
          <w:szCs w:val="24"/>
        </w:rPr>
        <w:t xml:space="preserve">ini dapat dipahami oleh para pemain. Para pemain tertarik dan suka desain  dari </w:t>
      </w:r>
      <w:r>
        <w:rPr>
          <w:rFonts w:ascii="Times New Roman" w:hAnsi="Times New Roman" w:cs="Times New Roman"/>
          <w:i/>
          <w:sz w:val="24"/>
          <w:szCs w:val="24"/>
        </w:rPr>
        <w:t xml:space="preserve">board game </w:t>
      </w:r>
      <w:r>
        <w:rPr>
          <w:rFonts w:ascii="Times New Roman" w:hAnsi="Times New Roman" w:cs="Times New Roman"/>
          <w:sz w:val="24"/>
          <w:szCs w:val="24"/>
        </w:rPr>
        <w:t>ini para pemain juga berpendapat font yang digunakan mudah dibaca. Pada saat permainan berlansung para pemain sangat bersemangat dan ada interaksi lebih antar pemain.</w:t>
      </w:r>
    </w:p>
    <w:p w:rsidR="00B956E3" w:rsidRPr="00CE120D" w:rsidRDefault="00B956E3" w:rsidP="00B956E3">
      <w:pPr>
        <w:pStyle w:val="ListParagraph"/>
        <w:spacing w:line="480" w:lineRule="auto"/>
        <w:ind w:left="0" w:firstLine="360"/>
        <w:jc w:val="both"/>
        <w:rPr>
          <w:rFonts w:ascii="Times New Roman" w:hAnsi="Times New Roman" w:cs="Times New Roman"/>
          <w:sz w:val="24"/>
          <w:szCs w:val="24"/>
        </w:rPr>
      </w:pPr>
    </w:p>
    <w:p w:rsidR="00B956E3" w:rsidRDefault="00B956E3" w:rsidP="00C85D59">
      <w:pPr>
        <w:pStyle w:val="ListParagraph"/>
        <w:numPr>
          <w:ilvl w:val="1"/>
          <w:numId w:val="1"/>
        </w:numPr>
        <w:spacing w:after="0" w:line="480" w:lineRule="auto"/>
        <w:jc w:val="both"/>
        <w:outlineLvl w:val="1"/>
        <w:rPr>
          <w:rFonts w:ascii="Times New Roman" w:hAnsi="Times New Roman" w:cs="Times New Roman"/>
          <w:b/>
          <w:sz w:val="24"/>
          <w:szCs w:val="24"/>
        </w:rPr>
      </w:pPr>
      <w:bookmarkStart w:id="9" w:name="_Toc523068701"/>
      <w:bookmarkStart w:id="10" w:name="_Toc527647155"/>
      <w:bookmarkStart w:id="11" w:name="_Toc528074335"/>
      <w:r>
        <w:rPr>
          <w:rFonts w:ascii="Times New Roman" w:hAnsi="Times New Roman" w:cs="Times New Roman"/>
          <w:b/>
          <w:sz w:val="24"/>
          <w:szCs w:val="24"/>
        </w:rPr>
        <w:lastRenderedPageBreak/>
        <w:t>Saran</w:t>
      </w:r>
      <w:bookmarkEnd w:id="9"/>
      <w:bookmarkEnd w:id="10"/>
      <w:bookmarkEnd w:id="11"/>
    </w:p>
    <w:p w:rsidR="00B956E3" w:rsidRDefault="00B956E3" w:rsidP="00C85D59">
      <w:pPr>
        <w:spacing w:after="0" w:line="480" w:lineRule="auto"/>
        <w:ind w:firstLine="709"/>
        <w:jc w:val="both"/>
        <w:rPr>
          <w:rFonts w:ascii="Times New Roman" w:hAnsi="Times New Roman" w:cs="Times New Roman"/>
          <w:sz w:val="24"/>
          <w:szCs w:val="24"/>
          <w:lang w:val="en-US"/>
        </w:rPr>
      </w:pPr>
      <w:r w:rsidRPr="00AF5229">
        <w:rPr>
          <w:rFonts w:ascii="Times New Roman" w:hAnsi="Times New Roman" w:cs="Times New Roman"/>
          <w:sz w:val="24"/>
          <w:szCs w:val="24"/>
        </w:rPr>
        <w:t xml:space="preserve">Bagi mahasiswa desain komunikasi visual hendaknya Tugas Akhir dimanfaatkan secara baik dengan merancang sebuah desain yang kreatif dan tepat sasaran, dan tetap berdasarkan ilmu desain komunikasi visual, sehingga semakin banyak </w:t>
      </w:r>
      <w:r w:rsidRPr="00AF5229">
        <w:rPr>
          <w:rFonts w:ascii="Times New Roman" w:hAnsi="Times New Roman" w:cs="Times New Roman"/>
          <w:i/>
          <w:sz w:val="24"/>
          <w:szCs w:val="24"/>
        </w:rPr>
        <w:t xml:space="preserve">board game </w:t>
      </w:r>
      <w:r w:rsidRPr="00AF5229">
        <w:rPr>
          <w:rFonts w:ascii="Times New Roman" w:hAnsi="Times New Roman" w:cs="Times New Roman"/>
          <w:sz w:val="24"/>
          <w:szCs w:val="24"/>
        </w:rPr>
        <w:t>dengan tema pelajaran lain atau alat lainnya yang dapat digunakan sebagai media pembelajaran.</w:t>
      </w:r>
    </w:p>
    <w:p w:rsidR="00B956E3" w:rsidRDefault="00B956E3" w:rsidP="003D6CE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Bagi instansi yang terkait, yaitu Madrasah Ibtidaiyah Nahdhotul Ulama Karangkates diharapkan dapat memanfaatkan </w:t>
      </w:r>
      <w:r>
        <w:rPr>
          <w:rFonts w:ascii="Times New Roman" w:hAnsi="Times New Roman" w:cs="Times New Roman"/>
          <w:i/>
          <w:sz w:val="24"/>
          <w:szCs w:val="24"/>
        </w:rPr>
        <w:t xml:space="preserve">board game </w:t>
      </w:r>
      <w:proofErr w:type="spellStart"/>
      <w:r w:rsidR="004B3D07">
        <w:rPr>
          <w:rFonts w:ascii="Times New Roman" w:hAnsi="Times New Roman" w:cs="Times New Roman"/>
          <w:sz w:val="24"/>
          <w:szCs w:val="24"/>
          <w:lang w:val="en-US"/>
        </w:rPr>
        <w:t>dengan</w:t>
      </w:r>
      <w:proofErr w:type="spellEnd"/>
      <w:r w:rsidR="004B3D07">
        <w:rPr>
          <w:rFonts w:ascii="Times New Roman" w:hAnsi="Times New Roman" w:cs="Times New Roman"/>
          <w:sz w:val="24"/>
          <w:szCs w:val="24"/>
          <w:lang w:val="en-US"/>
        </w:rPr>
        <w:t xml:space="preserve"> maksimal</w:t>
      </w:r>
      <w:r w:rsidR="005C3DB8">
        <w:rPr>
          <w:rFonts w:ascii="Times New Roman" w:hAnsi="Times New Roman" w:cs="Times New Roman"/>
          <w:sz w:val="24"/>
          <w:szCs w:val="24"/>
          <w:lang w:val="en-US"/>
        </w:rPr>
        <w:t xml:space="preserve"> </w:t>
      </w:r>
      <w:r>
        <w:rPr>
          <w:rFonts w:ascii="Times New Roman" w:hAnsi="Times New Roman" w:cs="Times New Roman"/>
          <w:sz w:val="24"/>
          <w:szCs w:val="24"/>
        </w:rPr>
        <w:t>yang telah dirancang untuk membantu murid dalam menerima materi dan guru dalam menyampaikan materi operasi hitung bilangan.</w:t>
      </w:r>
    </w:p>
    <w:p w:rsidR="002B7304" w:rsidRPr="00B956E3" w:rsidRDefault="002B7304">
      <w:pPr>
        <w:rPr>
          <w:rFonts w:ascii="Times New Roman" w:hAnsi="Times New Roman" w:cs="Times New Roman"/>
          <w:sz w:val="24"/>
          <w:szCs w:val="24"/>
          <w:lang w:val="en-US"/>
        </w:rPr>
      </w:pPr>
    </w:p>
    <w:sectPr w:rsidR="002B7304" w:rsidRPr="00B956E3" w:rsidSect="002C56CF">
      <w:headerReference w:type="default" r:id="rId8"/>
      <w:footerReference w:type="first" r:id="rId9"/>
      <w:pgSz w:w="12240" w:h="15840"/>
      <w:pgMar w:top="1440" w:right="1608" w:bottom="1440"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C7A" w:rsidRDefault="00137C7A" w:rsidP="00B956E3">
      <w:pPr>
        <w:spacing w:after="0" w:line="240" w:lineRule="auto"/>
      </w:pPr>
      <w:r>
        <w:separator/>
      </w:r>
    </w:p>
  </w:endnote>
  <w:endnote w:type="continuationSeparator" w:id="0">
    <w:p w:rsidR="00137C7A" w:rsidRDefault="00137C7A" w:rsidP="00B95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E3" w:rsidRPr="00B956E3" w:rsidRDefault="002C56CF" w:rsidP="00B956E3">
    <w:pPr>
      <w:pStyle w:val="Footer"/>
      <w:jc w:val="center"/>
      <w:rPr>
        <w:lang w:val="en-US"/>
      </w:rPr>
    </w:pPr>
    <w:r>
      <w:rPr>
        <w:lang w:val="en-US"/>
      </w:rPr>
      <w:t>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C7A" w:rsidRDefault="00137C7A" w:rsidP="00B956E3">
      <w:pPr>
        <w:spacing w:after="0" w:line="240" w:lineRule="auto"/>
      </w:pPr>
      <w:r>
        <w:separator/>
      </w:r>
    </w:p>
  </w:footnote>
  <w:footnote w:type="continuationSeparator" w:id="0">
    <w:p w:rsidR="00137C7A" w:rsidRDefault="00137C7A" w:rsidP="00B956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2029"/>
      <w:docPartObj>
        <w:docPartGallery w:val="Page Numbers (Top of Page)"/>
        <w:docPartUnique/>
      </w:docPartObj>
    </w:sdtPr>
    <w:sdtContent>
      <w:p w:rsidR="00B956E3" w:rsidRDefault="007A012D">
        <w:pPr>
          <w:pStyle w:val="Header"/>
          <w:jc w:val="right"/>
        </w:pPr>
        <w:fldSimple w:instr=" PAGE   \* MERGEFORMAT ">
          <w:r w:rsidR="004B3D07">
            <w:rPr>
              <w:noProof/>
            </w:rPr>
            <w:t>72</w:t>
          </w:r>
        </w:fldSimple>
      </w:p>
    </w:sdtContent>
  </w:sdt>
  <w:p w:rsidR="00B956E3" w:rsidRDefault="00B956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E45E0"/>
    <w:multiLevelType w:val="multilevel"/>
    <w:tmpl w:val="BCFCA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B956E3"/>
    <w:rsid w:val="00137C7A"/>
    <w:rsid w:val="001C6474"/>
    <w:rsid w:val="002B7304"/>
    <w:rsid w:val="002C56CF"/>
    <w:rsid w:val="00385E3D"/>
    <w:rsid w:val="003B3033"/>
    <w:rsid w:val="003D6CE8"/>
    <w:rsid w:val="00451A2F"/>
    <w:rsid w:val="004B3D07"/>
    <w:rsid w:val="004C0463"/>
    <w:rsid w:val="005C3DB8"/>
    <w:rsid w:val="006D2EDC"/>
    <w:rsid w:val="00776A6E"/>
    <w:rsid w:val="007A012D"/>
    <w:rsid w:val="00A02582"/>
    <w:rsid w:val="00B956E3"/>
    <w:rsid w:val="00BA67FD"/>
    <w:rsid w:val="00C4067D"/>
    <w:rsid w:val="00C85D59"/>
    <w:rsid w:val="00CF6439"/>
    <w:rsid w:val="00D47D80"/>
    <w:rsid w:val="00D719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E3"/>
    <w:rPr>
      <w:szCs w:val="22"/>
      <w:lang w:val="id-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E3"/>
    <w:pPr>
      <w:ind w:left="720"/>
      <w:contextualSpacing/>
    </w:pPr>
  </w:style>
  <w:style w:type="paragraph" w:styleId="DocumentMap">
    <w:name w:val="Document Map"/>
    <w:basedOn w:val="Normal"/>
    <w:link w:val="DocumentMapChar"/>
    <w:uiPriority w:val="99"/>
    <w:semiHidden/>
    <w:unhideWhenUsed/>
    <w:rsid w:val="00B956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6E3"/>
    <w:rPr>
      <w:rFonts w:ascii="Tahoma" w:hAnsi="Tahoma" w:cs="Tahoma"/>
      <w:sz w:val="16"/>
      <w:szCs w:val="16"/>
      <w:lang w:val="id-ID" w:bidi="ar-SA"/>
    </w:rPr>
  </w:style>
  <w:style w:type="paragraph" w:styleId="Header">
    <w:name w:val="header"/>
    <w:basedOn w:val="Normal"/>
    <w:link w:val="HeaderChar"/>
    <w:uiPriority w:val="99"/>
    <w:unhideWhenUsed/>
    <w:rsid w:val="00B9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E3"/>
    <w:rPr>
      <w:szCs w:val="22"/>
      <w:lang w:val="id-ID" w:bidi="ar-SA"/>
    </w:rPr>
  </w:style>
  <w:style w:type="paragraph" w:styleId="Footer">
    <w:name w:val="footer"/>
    <w:basedOn w:val="Normal"/>
    <w:link w:val="FooterChar"/>
    <w:uiPriority w:val="99"/>
    <w:semiHidden/>
    <w:unhideWhenUsed/>
    <w:rsid w:val="00B956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6E3"/>
    <w:rPr>
      <w:szCs w:val="22"/>
      <w:lang w:val="id-ID"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AE118-A267-47B4-874F-F527033D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2018-10-26T07:43:00Z</dcterms:created>
  <dcterms:modified xsi:type="dcterms:W3CDTF">2018-11-08T01:40:00Z</dcterms:modified>
</cp:coreProperties>
</file>