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C7679" w14:textId="77777777" w:rsidR="00D84E98" w:rsidRDefault="00D84E98" w:rsidP="00D84E98">
      <w:pPr>
        <w:pStyle w:val="Heading1"/>
        <w:spacing w:before="0" w:line="480" w:lineRule="auto"/>
        <w:rPr>
          <w:lang w:val="en-US"/>
        </w:rPr>
      </w:pPr>
      <w:bookmarkStart w:id="0" w:name="_Toc22460763"/>
      <w:r w:rsidRPr="00951958">
        <w:t xml:space="preserve">BAB </w:t>
      </w:r>
      <w:r>
        <w:rPr>
          <w:lang w:val="en-US"/>
        </w:rPr>
        <w:t>V</w:t>
      </w:r>
      <w:r w:rsidRPr="00951958">
        <w:t xml:space="preserve">  </w:t>
      </w:r>
      <w:r w:rsidRPr="00951958">
        <w:br/>
        <w:t>PE</w:t>
      </w:r>
      <w:r>
        <w:rPr>
          <w:lang w:val="en-US"/>
        </w:rPr>
        <w:t>NUTUP</w:t>
      </w:r>
      <w:bookmarkEnd w:id="0"/>
    </w:p>
    <w:p w14:paraId="0FF9E26B" w14:textId="77777777" w:rsidR="00D84E98" w:rsidRPr="006F1657" w:rsidRDefault="00D84E98" w:rsidP="00D84E98"/>
    <w:p w14:paraId="006FC9EA" w14:textId="77777777" w:rsidR="00D84E98" w:rsidRDefault="00D84E98" w:rsidP="00D84E98">
      <w:pPr>
        <w:pStyle w:val="Heading2"/>
        <w:numPr>
          <w:ilvl w:val="1"/>
          <w:numId w:val="21"/>
        </w:numPr>
        <w:spacing w:before="0" w:line="480" w:lineRule="auto"/>
        <w:ind w:left="567" w:hanging="567"/>
      </w:pPr>
      <w:bookmarkStart w:id="1" w:name="_Toc22460764"/>
      <w:r w:rsidRPr="006F1657">
        <w:t>Kesimpulan</w:t>
      </w:r>
      <w:bookmarkEnd w:id="1"/>
    </w:p>
    <w:p w14:paraId="5BA1BB78" w14:textId="77777777" w:rsidR="00D84E98" w:rsidRDefault="00D84E98" w:rsidP="00D84E98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Untuk jaman yang sudah sangat berkembang seperti sekarang, Kesenian tradisi mulai banyak ditinggalkan. Seni tradisi jika ditampilkan dengan tradisi orang-orang sekarang tidak akan melihat. Mengkolaborasikan seni tradisi dengan media modern merupakan jalan yang baik untuk terus melestarikan budaya tradisional. </w:t>
      </w:r>
      <w:r w:rsidRPr="00854B7B">
        <w:rPr>
          <w:rFonts w:ascii="Times New Roman" w:hAnsi="Times New Roman" w:cs="Times New Roman"/>
          <w:i/>
          <w:iCs/>
          <w:sz w:val="24"/>
          <w:szCs w:val="24"/>
        </w:rPr>
        <w:t>Video Mapping</w:t>
      </w:r>
      <w:r>
        <w:rPr>
          <w:rFonts w:ascii="Times New Roman" w:hAnsi="Times New Roman" w:cs="Times New Roman"/>
          <w:sz w:val="24"/>
          <w:szCs w:val="24"/>
        </w:rPr>
        <w:t xml:space="preserve"> merupakan media yang baik untuk menampilkan berbagai kesenian yang terdapat di Indonesia, khusus nya untuk Topeng Malang. </w:t>
      </w:r>
      <w:r w:rsidRPr="00C60578">
        <w:rPr>
          <w:rFonts w:ascii="Times New Roman" w:hAnsi="Times New Roman" w:cs="Times New Roman"/>
          <w:i/>
          <w:iCs/>
          <w:sz w:val="24"/>
          <w:szCs w:val="24"/>
        </w:rPr>
        <w:t>Video mapping</w:t>
      </w:r>
      <w:r>
        <w:rPr>
          <w:rFonts w:ascii="Times New Roman" w:hAnsi="Times New Roman" w:cs="Times New Roman"/>
          <w:sz w:val="24"/>
          <w:szCs w:val="24"/>
        </w:rPr>
        <w:t xml:space="preserve"> mampu menampilkan informasi dengan menarik menggunakan media berbentuk 3 dimensi. Pendengaran dan pengelihatan dapat dimanjakan dengan motion yang terdapat di </w:t>
      </w:r>
      <w:r w:rsidRPr="00027F7F">
        <w:rPr>
          <w:rFonts w:ascii="Times New Roman" w:hAnsi="Times New Roman" w:cs="Times New Roman"/>
          <w:i/>
          <w:iCs/>
          <w:sz w:val="24"/>
          <w:szCs w:val="24"/>
        </w:rPr>
        <w:t>video mapping</w:t>
      </w:r>
      <w:r>
        <w:rPr>
          <w:rFonts w:ascii="Times New Roman" w:hAnsi="Times New Roman" w:cs="Times New Roman"/>
          <w:sz w:val="24"/>
          <w:szCs w:val="24"/>
        </w:rPr>
        <w:t>, motion itu bukan hanya motion yang memanjakan mata, namun juga memberikan informasi secara tidak langsung kepada para audience.</w:t>
      </w:r>
    </w:p>
    <w:p w14:paraId="66A1E3E7" w14:textId="77777777" w:rsidR="00D84E98" w:rsidRDefault="00D84E98" w:rsidP="00D84E98">
      <w:pPr>
        <w:pStyle w:val="Heading2"/>
        <w:numPr>
          <w:ilvl w:val="1"/>
          <w:numId w:val="21"/>
        </w:numPr>
        <w:spacing w:before="0" w:line="480" w:lineRule="auto"/>
        <w:ind w:left="567" w:hanging="567"/>
      </w:pPr>
      <w:bookmarkStart w:id="2" w:name="_Toc22460765"/>
      <w:r>
        <w:t>Saran</w:t>
      </w:r>
      <w:bookmarkEnd w:id="2"/>
    </w:p>
    <w:p w14:paraId="6BB0FD24" w14:textId="77777777" w:rsidR="00D84E98" w:rsidRDefault="00D84E98" w:rsidP="00D84E98">
      <w:pPr>
        <w:tabs>
          <w:tab w:val="left" w:pos="0"/>
        </w:tabs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Saran yang membangun sangat dibutuhkan untuk penelitian selanjutnya. Media 3 dimensi yang digunakan jika memiliki ukuran yang besar maka akan memiliki visual yang lebih baik. </w:t>
      </w:r>
      <w:r w:rsidRPr="00027F7F">
        <w:rPr>
          <w:rFonts w:ascii="Times New Roman" w:hAnsi="Times New Roman" w:cs="Times New Roman"/>
          <w:i/>
          <w:iCs/>
          <w:sz w:val="24"/>
          <w:szCs w:val="24"/>
        </w:rPr>
        <w:t>Audience</w:t>
      </w:r>
      <w:r>
        <w:rPr>
          <w:rFonts w:ascii="Times New Roman" w:hAnsi="Times New Roman" w:cs="Times New Roman"/>
          <w:sz w:val="24"/>
          <w:szCs w:val="24"/>
        </w:rPr>
        <w:t xml:space="preserve"> yang terjangkau akan lebih luas dan akan menarik banyak lagi </w:t>
      </w:r>
      <w:r w:rsidRPr="00027F7F">
        <w:rPr>
          <w:rFonts w:ascii="Times New Roman" w:hAnsi="Times New Roman" w:cs="Times New Roman"/>
          <w:i/>
          <w:iCs/>
          <w:sz w:val="24"/>
          <w:szCs w:val="24"/>
        </w:rPr>
        <w:t>audience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60578">
        <w:rPr>
          <w:rFonts w:ascii="Times New Roman" w:hAnsi="Times New Roman" w:cs="Times New Roman"/>
          <w:i/>
          <w:iCs/>
          <w:sz w:val="24"/>
          <w:szCs w:val="24"/>
        </w:rPr>
        <w:t>Video Mapping</w:t>
      </w:r>
      <w:r>
        <w:rPr>
          <w:rFonts w:ascii="Times New Roman" w:hAnsi="Times New Roman" w:cs="Times New Roman"/>
          <w:sz w:val="24"/>
          <w:szCs w:val="24"/>
        </w:rPr>
        <w:t xml:space="preserve"> yang maksimal dapat dilakukan dalam ruang tertutup atau dilakukan pada malam hari. </w:t>
      </w:r>
      <w:r w:rsidRPr="00C60578">
        <w:rPr>
          <w:rFonts w:ascii="Times New Roman" w:hAnsi="Times New Roman" w:cs="Times New Roman"/>
          <w:i/>
          <w:iCs/>
          <w:sz w:val="24"/>
          <w:szCs w:val="24"/>
        </w:rPr>
        <w:t>Video Mapping</w:t>
      </w:r>
      <w:r>
        <w:rPr>
          <w:rFonts w:ascii="Times New Roman" w:hAnsi="Times New Roman" w:cs="Times New Roman"/>
          <w:sz w:val="24"/>
          <w:szCs w:val="24"/>
        </w:rPr>
        <w:t xml:space="preserve"> tidak hanya untuk melestarikan budaya, banyak fungsi lain video mapping. Seperti pembukaan event, Pemasaran, atau iklan. Diharapkan untuk penelitian selanjutnya dapat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membuat </w:t>
      </w:r>
      <w:r w:rsidRPr="00C60578">
        <w:rPr>
          <w:rFonts w:ascii="Times New Roman" w:hAnsi="Times New Roman" w:cs="Times New Roman"/>
          <w:i/>
          <w:iCs/>
          <w:sz w:val="24"/>
          <w:szCs w:val="24"/>
        </w:rPr>
        <w:t>video mapping</w:t>
      </w:r>
      <w:r>
        <w:rPr>
          <w:rFonts w:ascii="Times New Roman" w:hAnsi="Times New Roman" w:cs="Times New Roman"/>
          <w:sz w:val="24"/>
          <w:szCs w:val="24"/>
        </w:rPr>
        <w:t xml:space="preserve"> yang lebih interaktif. Seperti memanfaatkan pemograman dalam </w:t>
      </w:r>
      <w:r w:rsidRPr="00C60578">
        <w:rPr>
          <w:rFonts w:ascii="Times New Roman" w:hAnsi="Times New Roman" w:cs="Times New Roman"/>
          <w:i/>
          <w:iCs/>
          <w:sz w:val="24"/>
          <w:szCs w:val="24"/>
        </w:rPr>
        <w:t>video mapping</w:t>
      </w:r>
      <w:r>
        <w:rPr>
          <w:rFonts w:ascii="Times New Roman" w:hAnsi="Times New Roman" w:cs="Times New Roman"/>
          <w:sz w:val="24"/>
          <w:szCs w:val="24"/>
        </w:rPr>
        <w:t xml:space="preserve"> dengan membuat sensor yang diterjemahkan dalam bentuk digital.</w:t>
      </w:r>
    </w:p>
    <w:p w14:paraId="5B06FFB3" w14:textId="763973B9" w:rsidR="005942C6" w:rsidRDefault="005942C6"/>
    <w:p w14:paraId="15197DF1" w14:textId="5E4042BD" w:rsidR="00D84E98" w:rsidRDefault="00D84E98"/>
    <w:p w14:paraId="624D40A6" w14:textId="48B60109" w:rsidR="00D84E98" w:rsidRDefault="00D84E98"/>
    <w:p w14:paraId="0952A338" w14:textId="424C52DE" w:rsidR="00D84E98" w:rsidRDefault="00D84E98"/>
    <w:p w14:paraId="0513D8FB" w14:textId="6577CFDA" w:rsidR="00D84E98" w:rsidRDefault="00D84E98"/>
    <w:p w14:paraId="406DC0A7" w14:textId="4D849412" w:rsidR="00D84E98" w:rsidRDefault="00D84E98"/>
    <w:p w14:paraId="7231425D" w14:textId="66CBE318" w:rsidR="00D84E98" w:rsidRDefault="00D84E98"/>
    <w:p w14:paraId="36D3EC8E" w14:textId="7B26DF72" w:rsidR="00D84E98" w:rsidRDefault="00D84E98"/>
    <w:p w14:paraId="1D570CC8" w14:textId="2F920B94" w:rsidR="00D84E98" w:rsidRDefault="00D84E98"/>
    <w:p w14:paraId="10D30C14" w14:textId="0B83108B" w:rsidR="00D84E98" w:rsidRDefault="00D84E98"/>
    <w:p w14:paraId="3E1E5D98" w14:textId="2DF9536E" w:rsidR="00D84E98" w:rsidRDefault="00D84E98"/>
    <w:p w14:paraId="51027A2D" w14:textId="6715FAAB" w:rsidR="00D84E98" w:rsidRDefault="00D84E98"/>
    <w:p w14:paraId="513E68A8" w14:textId="6241DC81" w:rsidR="00D84E98" w:rsidRDefault="00D84E98"/>
    <w:p w14:paraId="13B53B26" w14:textId="2AAAE511" w:rsidR="00D84E98" w:rsidRDefault="00D84E98"/>
    <w:p w14:paraId="792282DB" w14:textId="3C0308EA" w:rsidR="00D84E98" w:rsidRDefault="00D84E98"/>
    <w:p w14:paraId="5B79CE80" w14:textId="6AF3E801" w:rsidR="00D84E98" w:rsidRDefault="00D84E98"/>
    <w:p w14:paraId="2A185099" w14:textId="01D8B628" w:rsidR="00D84E98" w:rsidRDefault="00D84E98"/>
    <w:p w14:paraId="71D0D553" w14:textId="7394C537" w:rsidR="00D84E98" w:rsidRDefault="00D84E98"/>
    <w:p w14:paraId="2D5ECDB0" w14:textId="29059269" w:rsidR="00D84E98" w:rsidRDefault="00D84E98"/>
    <w:p w14:paraId="55CE85D5" w14:textId="6EF1255A" w:rsidR="00D84E98" w:rsidRDefault="00D84E98"/>
    <w:p w14:paraId="3432D9E5" w14:textId="1DDDE4C2" w:rsidR="00D84E98" w:rsidRDefault="00D84E98"/>
    <w:p w14:paraId="649DB3A7" w14:textId="1101EAF5" w:rsidR="00D84E98" w:rsidRDefault="00D84E98"/>
    <w:p w14:paraId="119F71F4" w14:textId="2CE352EB" w:rsidR="00D84E98" w:rsidRDefault="00D84E98"/>
    <w:p w14:paraId="27F0BA78" w14:textId="592E50CE" w:rsidR="00D84E98" w:rsidRDefault="00D84E98"/>
    <w:p w14:paraId="15164D06" w14:textId="3E7A9039" w:rsidR="00D84E98" w:rsidRDefault="00D84E98" w:rsidP="006C524B">
      <w:pPr>
        <w:spacing w:after="0" w:line="240" w:lineRule="auto"/>
        <w:jc w:val="both"/>
      </w:pPr>
      <w:bookmarkStart w:id="3" w:name="_GoBack"/>
      <w:bookmarkEnd w:id="3"/>
    </w:p>
    <w:sectPr w:rsidR="00D84E98" w:rsidSect="00D84E98">
      <w:headerReference w:type="default" r:id="rId7"/>
      <w:type w:val="evenPage"/>
      <w:pgSz w:w="11906" w:h="16838"/>
      <w:pgMar w:top="1701" w:right="1701" w:bottom="2268" w:left="2268" w:header="708" w:footer="708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DA658" w14:textId="77777777" w:rsidR="00CA538F" w:rsidRDefault="00CA538F" w:rsidP="00D84E98">
      <w:pPr>
        <w:spacing w:after="0" w:line="240" w:lineRule="auto"/>
      </w:pPr>
      <w:r>
        <w:separator/>
      </w:r>
    </w:p>
  </w:endnote>
  <w:endnote w:type="continuationSeparator" w:id="0">
    <w:p w14:paraId="4F3F00DF" w14:textId="77777777" w:rsidR="00CA538F" w:rsidRDefault="00CA538F" w:rsidP="00D84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6EE06" w14:textId="77777777" w:rsidR="00CA538F" w:rsidRDefault="00CA538F" w:rsidP="00D84E98">
      <w:pPr>
        <w:spacing w:after="0" w:line="240" w:lineRule="auto"/>
      </w:pPr>
      <w:r>
        <w:separator/>
      </w:r>
    </w:p>
  </w:footnote>
  <w:footnote w:type="continuationSeparator" w:id="0">
    <w:p w14:paraId="642236BB" w14:textId="77777777" w:rsidR="00CA538F" w:rsidRDefault="00CA538F" w:rsidP="00D84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347293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1BCFDE8" w14:textId="7C009E57" w:rsidR="00D84E98" w:rsidRDefault="00CA538F">
        <w:pPr>
          <w:pStyle w:val="Header"/>
          <w:jc w:val="right"/>
        </w:pPr>
      </w:p>
    </w:sdtContent>
  </w:sdt>
  <w:p w14:paraId="7A65943B" w14:textId="77777777" w:rsidR="00D84E98" w:rsidRDefault="00D84E98">
    <w:pPr>
      <w:pStyle w:val="Header"/>
    </w:pPr>
  </w:p>
  <w:p w14:paraId="25F48B74" w14:textId="77777777" w:rsidR="00D84E98" w:rsidRDefault="00D84E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C65DB"/>
    <w:multiLevelType w:val="hybridMultilevel"/>
    <w:tmpl w:val="C8342260"/>
    <w:lvl w:ilvl="0" w:tplc="339A0A6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E17A93"/>
    <w:multiLevelType w:val="hybridMultilevel"/>
    <w:tmpl w:val="9528ABFE"/>
    <w:lvl w:ilvl="0" w:tplc="B5285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6412B"/>
    <w:multiLevelType w:val="hybridMultilevel"/>
    <w:tmpl w:val="5FF0D690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52BFF"/>
    <w:multiLevelType w:val="multilevel"/>
    <w:tmpl w:val="1F0C7D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119643E"/>
    <w:multiLevelType w:val="hybridMultilevel"/>
    <w:tmpl w:val="1E748D8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45BA2"/>
    <w:multiLevelType w:val="multilevel"/>
    <w:tmpl w:val="2646D3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60514D"/>
    <w:multiLevelType w:val="hybridMultilevel"/>
    <w:tmpl w:val="4FA871A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E3141"/>
    <w:multiLevelType w:val="hybridMultilevel"/>
    <w:tmpl w:val="99D62248"/>
    <w:lvl w:ilvl="0" w:tplc="04B612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137462"/>
    <w:multiLevelType w:val="hybridMultilevel"/>
    <w:tmpl w:val="936C259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601B6"/>
    <w:multiLevelType w:val="multilevel"/>
    <w:tmpl w:val="8A14B8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401244A5"/>
    <w:multiLevelType w:val="hybridMultilevel"/>
    <w:tmpl w:val="3F1A2A3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44A3A"/>
    <w:multiLevelType w:val="multilevel"/>
    <w:tmpl w:val="9B80EE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0DA3A31"/>
    <w:multiLevelType w:val="hybridMultilevel"/>
    <w:tmpl w:val="E5884CF0"/>
    <w:lvl w:ilvl="0" w:tplc="03D677B6">
      <w:start w:val="1"/>
      <w:numFmt w:val="lowerLetter"/>
      <w:lvlText w:val="%1)"/>
      <w:lvlJc w:val="left"/>
      <w:pPr>
        <w:ind w:left="930" w:hanging="57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D31BC"/>
    <w:multiLevelType w:val="hybridMultilevel"/>
    <w:tmpl w:val="43B01536"/>
    <w:lvl w:ilvl="0" w:tplc="38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62FB4"/>
    <w:multiLevelType w:val="multilevel"/>
    <w:tmpl w:val="A07C55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230279B"/>
    <w:multiLevelType w:val="multilevel"/>
    <w:tmpl w:val="C20A8F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4914EBF"/>
    <w:multiLevelType w:val="hybridMultilevel"/>
    <w:tmpl w:val="DB447592"/>
    <w:lvl w:ilvl="0" w:tplc="02C6AED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514CB"/>
    <w:multiLevelType w:val="hybridMultilevel"/>
    <w:tmpl w:val="E2FEC8F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80B7C"/>
    <w:multiLevelType w:val="hybridMultilevel"/>
    <w:tmpl w:val="BF20B020"/>
    <w:lvl w:ilvl="0" w:tplc="E95E40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E0A48C6"/>
    <w:multiLevelType w:val="hybridMultilevel"/>
    <w:tmpl w:val="7F3A4AD0"/>
    <w:lvl w:ilvl="0" w:tplc="97A2984A">
      <w:start w:val="1"/>
      <w:numFmt w:val="lowerLetter"/>
      <w:lvlText w:val="%1."/>
      <w:lvlJc w:val="left"/>
      <w:pPr>
        <w:ind w:left="5898" w:hanging="360"/>
      </w:pPr>
      <w:rPr>
        <w:rFonts w:hint="default"/>
        <w:i w:val="0"/>
      </w:rPr>
    </w:lvl>
    <w:lvl w:ilvl="1" w:tplc="38090019" w:tentative="1">
      <w:start w:val="1"/>
      <w:numFmt w:val="lowerLetter"/>
      <w:lvlText w:val="%2."/>
      <w:lvlJc w:val="left"/>
      <w:pPr>
        <w:ind w:left="6618" w:hanging="360"/>
      </w:pPr>
    </w:lvl>
    <w:lvl w:ilvl="2" w:tplc="3809001B" w:tentative="1">
      <w:start w:val="1"/>
      <w:numFmt w:val="lowerRoman"/>
      <w:lvlText w:val="%3."/>
      <w:lvlJc w:val="right"/>
      <w:pPr>
        <w:ind w:left="7338" w:hanging="180"/>
      </w:pPr>
    </w:lvl>
    <w:lvl w:ilvl="3" w:tplc="3809000F" w:tentative="1">
      <w:start w:val="1"/>
      <w:numFmt w:val="decimal"/>
      <w:lvlText w:val="%4."/>
      <w:lvlJc w:val="left"/>
      <w:pPr>
        <w:ind w:left="8058" w:hanging="360"/>
      </w:pPr>
    </w:lvl>
    <w:lvl w:ilvl="4" w:tplc="38090019" w:tentative="1">
      <w:start w:val="1"/>
      <w:numFmt w:val="lowerLetter"/>
      <w:lvlText w:val="%5."/>
      <w:lvlJc w:val="left"/>
      <w:pPr>
        <w:ind w:left="8778" w:hanging="360"/>
      </w:pPr>
    </w:lvl>
    <w:lvl w:ilvl="5" w:tplc="3809001B" w:tentative="1">
      <w:start w:val="1"/>
      <w:numFmt w:val="lowerRoman"/>
      <w:lvlText w:val="%6."/>
      <w:lvlJc w:val="right"/>
      <w:pPr>
        <w:ind w:left="9498" w:hanging="180"/>
      </w:pPr>
    </w:lvl>
    <w:lvl w:ilvl="6" w:tplc="3809000F" w:tentative="1">
      <w:start w:val="1"/>
      <w:numFmt w:val="decimal"/>
      <w:lvlText w:val="%7."/>
      <w:lvlJc w:val="left"/>
      <w:pPr>
        <w:ind w:left="10218" w:hanging="360"/>
      </w:pPr>
    </w:lvl>
    <w:lvl w:ilvl="7" w:tplc="38090019" w:tentative="1">
      <w:start w:val="1"/>
      <w:numFmt w:val="lowerLetter"/>
      <w:lvlText w:val="%8."/>
      <w:lvlJc w:val="left"/>
      <w:pPr>
        <w:ind w:left="10938" w:hanging="360"/>
      </w:pPr>
    </w:lvl>
    <w:lvl w:ilvl="8" w:tplc="3809001B" w:tentative="1">
      <w:start w:val="1"/>
      <w:numFmt w:val="lowerRoman"/>
      <w:lvlText w:val="%9."/>
      <w:lvlJc w:val="right"/>
      <w:pPr>
        <w:ind w:left="11658" w:hanging="180"/>
      </w:p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8"/>
  </w:num>
  <w:num w:numId="5">
    <w:abstractNumId w:val="11"/>
  </w:num>
  <w:num w:numId="6">
    <w:abstractNumId w:val="1"/>
  </w:num>
  <w:num w:numId="7">
    <w:abstractNumId w:val="0"/>
  </w:num>
  <w:num w:numId="8">
    <w:abstractNumId w:val="12"/>
  </w:num>
  <w:num w:numId="9">
    <w:abstractNumId w:val="19"/>
  </w:num>
  <w:num w:numId="10">
    <w:abstractNumId w:val="7"/>
  </w:num>
  <w:num w:numId="11">
    <w:abstractNumId w:val="3"/>
  </w:num>
  <w:num w:numId="12">
    <w:abstractNumId w:val="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8"/>
  </w:num>
  <w:num w:numId="17">
    <w:abstractNumId w:val="13"/>
  </w:num>
  <w:num w:numId="18">
    <w:abstractNumId w:val="6"/>
  </w:num>
  <w:num w:numId="19">
    <w:abstractNumId w:val="2"/>
  </w:num>
  <w:num w:numId="20">
    <w:abstractNumId w:val="5"/>
  </w:num>
  <w:num w:numId="21">
    <w:abstractNumId w:val="14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E98"/>
    <w:rsid w:val="00422EC2"/>
    <w:rsid w:val="004263BA"/>
    <w:rsid w:val="005942C6"/>
    <w:rsid w:val="006C524B"/>
    <w:rsid w:val="00726892"/>
    <w:rsid w:val="008522B9"/>
    <w:rsid w:val="00957B2E"/>
    <w:rsid w:val="00AC4D14"/>
    <w:rsid w:val="00CA538F"/>
    <w:rsid w:val="00D8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BF1C8"/>
  <w15:chartTrackingRefBased/>
  <w15:docId w15:val="{BB1A9CC2-A724-4CD5-9F6D-3FC5676B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E98"/>
    <w:pPr>
      <w:spacing w:line="256" w:lineRule="auto"/>
    </w:pPr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4E98"/>
    <w:pPr>
      <w:keepNext/>
      <w:keepLines/>
      <w:spacing w:before="240" w:after="0" w:line="276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4E98"/>
    <w:pPr>
      <w:keepNext/>
      <w:keepLines/>
      <w:spacing w:before="40" w:after="0" w:line="259" w:lineRule="auto"/>
      <w:outlineLvl w:val="1"/>
    </w:pPr>
    <w:rPr>
      <w:rFonts w:ascii="Times New Roman" w:eastAsiaTheme="majorEastAsia" w:hAnsi="Times New Roman" w:cstheme="majorBidi"/>
      <w:b/>
      <w:sz w:val="24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4E98"/>
    <w:pPr>
      <w:keepNext/>
      <w:keepLines/>
      <w:spacing w:before="40" w:after="0" w:line="259" w:lineRule="auto"/>
      <w:outlineLvl w:val="2"/>
    </w:pPr>
    <w:rPr>
      <w:rFonts w:ascii="Times New Roman" w:eastAsiaTheme="majorEastAsia" w:hAnsi="Times New Roman" w:cstheme="majorBidi"/>
      <w:b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4E98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D84E98"/>
    <w:pPr>
      <w:ind w:left="720"/>
      <w:contextualSpacing/>
    </w:pPr>
  </w:style>
  <w:style w:type="paragraph" w:customStyle="1" w:styleId="Default">
    <w:name w:val="Default"/>
    <w:rsid w:val="00D84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D84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E98"/>
    <w:rPr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D84E98"/>
    <w:rPr>
      <w:rFonts w:ascii="Times New Roman" w:eastAsiaTheme="majorEastAsia" w:hAnsi="Times New Roman" w:cstheme="majorBidi"/>
      <w:b/>
      <w:sz w:val="24"/>
      <w:szCs w:val="32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D84E98"/>
    <w:rPr>
      <w:rFonts w:ascii="Times New Roman" w:eastAsiaTheme="majorEastAsia" w:hAnsi="Times New Roman" w:cstheme="majorBidi"/>
      <w:b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84E98"/>
    <w:rPr>
      <w:rFonts w:ascii="Times New Roman" w:eastAsiaTheme="majorEastAsia" w:hAnsi="Times New Roman" w:cstheme="majorBidi"/>
      <w:b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D84E98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D84E98"/>
    <w:rPr>
      <w:lang w:val="id-ID"/>
    </w:rPr>
  </w:style>
  <w:style w:type="paragraph" w:styleId="Header">
    <w:name w:val="header"/>
    <w:basedOn w:val="Normal"/>
    <w:link w:val="HeaderChar"/>
    <w:uiPriority w:val="99"/>
    <w:unhideWhenUsed/>
    <w:rsid w:val="00D84E98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84E98"/>
    <w:rPr>
      <w:lang w:val="en-US"/>
    </w:rPr>
  </w:style>
  <w:style w:type="character" w:styleId="Emphasis">
    <w:name w:val="Emphasis"/>
    <w:basedOn w:val="DefaultParagraphFont"/>
    <w:uiPriority w:val="20"/>
    <w:qFormat/>
    <w:rsid w:val="00D84E98"/>
    <w:rPr>
      <w:i/>
      <w:iCs/>
    </w:rPr>
  </w:style>
  <w:style w:type="paragraph" w:styleId="NormalWeb">
    <w:name w:val="Normal (Web)"/>
    <w:basedOn w:val="Normal"/>
    <w:uiPriority w:val="99"/>
    <w:unhideWhenUsed/>
    <w:rsid w:val="00D84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84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4E98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D84E98"/>
    <w:pPr>
      <w:spacing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84E98"/>
    <w:pPr>
      <w:tabs>
        <w:tab w:val="right" w:leader="dot" w:pos="7513"/>
        <w:tab w:val="right" w:pos="8080"/>
      </w:tabs>
      <w:spacing w:after="0" w:line="360" w:lineRule="auto"/>
    </w:pPr>
    <w:rPr>
      <w:rFonts w:ascii="Times New Roman" w:hAnsi="Times New Roman" w:cs="Times New Roman"/>
      <w:b/>
      <w:noProof/>
      <w:sz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D84E98"/>
    <w:pPr>
      <w:tabs>
        <w:tab w:val="left" w:pos="660"/>
        <w:tab w:val="right" w:leader="dot" w:pos="7513"/>
        <w:tab w:val="right" w:pos="8080"/>
      </w:tabs>
      <w:spacing w:after="100" w:line="259" w:lineRule="auto"/>
      <w:ind w:left="180"/>
    </w:pPr>
    <w:rPr>
      <w:rFonts w:ascii="Times New Roman" w:hAnsi="Times New Roman" w:cs="Times New Roman"/>
      <w:noProof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D84E98"/>
    <w:pPr>
      <w:tabs>
        <w:tab w:val="left" w:pos="1320"/>
        <w:tab w:val="right" w:leader="dot" w:pos="7513"/>
        <w:tab w:val="right" w:pos="8080"/>
      </w:tabs>
      <w:spacing w:after="0" w:line="360" w:lineRule="auto"/>
      <w:ind w:left="440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E98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E98"/>
    <w:rPr>
      <w:rFonts w:ascii="Segoe UI" w:hAnsi="Segoe UI" w:cs="Segoe UI"/>
      <w:sz w:val="18"/>
      <w:szCs w:val="18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D84E98"/>
    <w:pPr>
      <w:spacing w:after="200"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TableofFigures">
    <w:name w:val="table of figures"/>
    <w:basedOn w:val="Normal"/>
    <w:next w:val="Normal"/>
    <w:uiPriority w:val="99"/>
    <w:unhideWhenUsed/>
    <w:rsid w:val="00D84E98"/>
    <w:pPr>
      <w:spacing w:after="0" w:line="259" w:lineRule="auto"/>
    </w:pPr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84E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XXILIAA A</dc:creator>
  <cp:keywords/>
  <dc:description/>
  <cp:lastModifiedBy>User</cp:lastModifiedBy>
  <cp:revision>3</cp:revision>
  <dcterms:created xsi:type="dcterms:W3CDTF">2020-02-13T03:37:00Z</dcterms:created>
  <dcterms:modified xsi:type="dcterms:W3CDTF">2021-04-16T02:36:00Z</dcterms:modified>
</cp:coreProperties>
</file>