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55" w:rsidRDefault="00F47155" w:rsidP="00F47155">
      <w:pPr>
        <w:pStyle w:val="Heading1"/>
      </w:pPr>
      <w:bookmarkStart w:id="0" w:name="_Toc26123983"/>
      <w:r>
        <w:t>BAB V</w:t>
      </w:r>
      <w:bookmarkEnd w:id="0"/>
    </w:p>
    <w:p w:rsidR="00F47155" w:rsidRDefault="00F47155" w:rsidP="00F47155">
      <w:pPr>
        <w:spacing w:after="0"/>
        <w:jc w:val="center"/>
        <w:rPr>
          <w:b/>
        </w:rPr>
      </w:pPr>
      <w:r>
        <w:rPr>
          <w:b/>
        </w:rPr>
        <w:t>PENUTUP</w:t>
      </w:r>
    </w:p>
    <w:p w:rsidR="00F47155" w:rsidRDefault="00F47155" w:rsidP="00F47155">
      <w:pPr>
        <w:pStyle w:val="Heading2"/>
      </w:pPr>
      <w:bookmarkStart w:id="1" w:name="_Toc26123984"/>
      <w:r>
        <w:t>5.1  Kesimpulan</w:t>
      </w:r>
      <w:bookmarkEnd w:id="1"/>
      <w:r>
        <w:t xml:space="preserve"> </w:t>
      </w:r>
    </w:p>
    <w:p w:rsidR="00F47155" w:rsidRDefault="00F47155" w:rsidP="00F47155">
      <w:pPr>
        <w:spacing w:after="0"/>
      </w:pPr>
      <w:r>
        <w:tab/>
        <w:t xml:space="preserve">Setelah penulis melakukan proses analisa, perancangan sistem, implementasi sistem dan pengujian pada </w:t>
      </w:r>
      <w:r w:rsidRPr="003A4D02">
        <w:t>Sistem Informasi Manajem</w:t>
      </w:r>
      <w:r>
        <w:t>en Administrasi Perkara Hukum Pada</w:t>
      </w:r>
      <w:r w:rsidRPr="003A4D02">
        <w:t xml:space="preserve"> Kantor Advokat</w:t>
      </w:r>
      <w:r>
        <w:t xml:space="preserve"> (Studi Kasus : Buyung &amp; Partners) maka dapat disimpulkan bahwa :</w:t>
      </w:r>
    </w:p>
    <w:p w:rsidR="00F47155" w:rsidRDefault="00F47155" w:rsidP="00F47155">
      <w:pPr>
        <w:pStyle w:val="ListParagraph"/>
        <w:numPr>
          <w:ilvl w:val="0"/>
          <w:numId w:val="1"/>
        </w:numPr>
        <w:spacing w:after="0" w:line="480" w:lineRule="auto"/>
      </w:pPr>
      <w:r>
        <w:t>Mempercepat pengarsipan berkas perkara hukum perdata di kantor Advokat Buyung &amp; Partners dan mempermudah penjadwalan Advokat pendamping sidang</w:t>
      </w:r>
    </w:p>
    <w:p w:rsidR="00F47155" w:rsidRDefault="00F47155" w:rsidP="00F47155">
      <w:pPr>
        <w:pStyle w:val="ListParagraph"/>
        <w:numPr>
          <w:ilvl w:val="0"/>
          <w:numId w:val="1"/>
        </w:numPr>
        <w:spacing w:after="0" w:line="480" w:lineRule="auto"/>
      </w:pPr>
      <w:r>
        <w:t>Memiliki fitur notifikasi email yang berisikan jadwal dan detail persidangan untuk Advokat dan Klien</w:t>
      </w:r>
    </w:p>
    <w:p w:rsidR="00F47155" w:rsidRDefault="00F47155" w:rsidP="00F47155">
      <w:pPr>
        <w:pStyle w:val="ListParagraph"/>
        <w:numPr>
          <w:ilvl w:val="0"/>
          <w:numId w:val="1"/>
        </w:numPr>
        <w:spacing w:after="0" w:line="480" w:lineRule="auto"/>
      </w:pPr>
      <w:r>
        <w:t>Jadwal Advokat yang bentrok dapat dideteksi oleh sistem</w:t>
      </w:r>
    </w:p>
    <w:p w:rsidR="00F47155" w:rsidRDefault="00F47155" w:rsidP="00F47155">
      <w:pPr>
        <w:pStyle w:val="ListParagraph"/>
        <w:numPr>
          <w:ilvl w:val="0"/>
          <w:numId w:val="1"/>
        </w:numPr>
        <w:spacing w:after="0" w:line="480" w:lineRule="auto"/>
      </w:pPr>
      <w:r>
        <w:t>Fitur laporan keuangan dapat menampilkan transaksi keuangan dalam periode tertentu</w:t>
      </w:r>
    </w:p>
    <w:p w:rsidR="00F47155" w:rsidRDefault="00F47155" w:rsidP="00F47155">
      <w:pPr>
        <w:pStyle w:val="Heading2"/>
      </w:pPr>
      <w:bookmarkStart w:id="2" w:name="_Toc26123985"/>
      <w:r>
        <w:t>5.2  Saran</w:t>
      </w:r>
      <w:bookmarkEnd w:id="2"/>
    </w:p>
    <w:p w:rsidR="00F47155" w:rsidRDefault="00F47155" w:rsidP="00F47155">
      <w:pPr>
        <w:spacing w:after="0"/>
      </w:pPr>
      <w:r>
        <w:tab/>
        <w:t>Berdasar pada penelitian yang telah dilakukan ada beberapa saran yang dapat menyempurnakan sistem informasi ini, diantara lain :</w:t>
      </w:r>
    </w:p>
    <w:p w:rsidR="00F47155" w:rsidRDefault="00F47155" w:rsidP="00F47155">
      <w:pPr>
        <w:pStyle w:val="ListParagraph"/>
        <w:numPr>
          <w:ilvl w:val="0"/>
          <w:numId w:val="2"/>
        </w:numPr>
        <w:spacing w:after="0" w:line="480" w:lineRule="auto"/>
      </w:pPr>
      <w:r>
        <w:t>Adanya pendeteksi banyaknya perkara yang ditangani oleh Advokat, agar pembagian perkara lebih merata kepada seluruh Advokat.</w:t>
      </w:r>
    </w:p>
    <w:p w:rsidR="00F47155" w:rsidRDefault="00F47155" w:rsidP="00F47155">
      <w:pPr>
        <w:pStyle w:val="ListParagraph"/>
        <w:numPr>
          <w:ilvl w:val="0"/>
          <w:numId w:val="2"/>
        </w:numPr>
        <w:spacing w:after="0" w:line="480" w:lineRule="auto"/>
      </w:pPr>
      <w:r>
        <w:t>Resume perkara dapat dibuat didalam sistem menggunakan XML.</w:t>
      </w:r>
    </w:p>
    <w:p w:rsidR="00F47155" w:rsidRDefault="00F47155" w:rsidP="00F47155">
      <w:pPr>
        <w:pStyle w:val="ListParagraph"/>
        <w:numPr>
          <w:ilvl w:val="0"/>
          <w:numId w:val="2"/>
        </w:numPr>
        <w:spacing w:after="0" w:line="480" w:lineRule="auto"/>
        <w:sectPr w:rsidR="00F47155" w:rsidSect="00F47155">
          <w:footerReference w:type="first" r:id="rId7"/>
          <w:pgSz w:w="11906" w:h="16838"/>
          <w:pgMar w:top="1701" w:right="1701" w:bottom="1701" w:left="2268" w:header="708" w:footer="708" w:gutter="0"/>
          <w:pgNumType w:start="69"/>
          <w:cols w:space="708"/>
          <w:titlePg/>
          <w:docGrid w:linePitch="360"/>
        </w:sectPr>
      </w:pPr>
      <w:r>
        <w:t>Penomoran perkara dapat dilakukan otomatis</w:t>
      </w:r>
      <w:r>
        <w:t xml:space="preserve"> di dalam sistem</w:t>
      </w:r>
      <w:bookmarkStart w:id="3" w:name="_GoBack"/>
      <w:bookmarkEnd w:id="3"/>
    </w:p>
    <w:p w:rsidR="002246DC" w:rsidRDefault="002246DC" w:rsidP="00F47155">
      <w:pPr>
        <w:spacing w:after="0"/>
      </w:pPr>
    </w:p>
    <w:sectPr w:rsidR="002246DC" w:rsidSect="00F47155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3A" w:rsidRDefault="00396D3A" w:rsidP="00F47155">
      <w:pPr>
        <w:spacing w:after="0" w:line="240" w:lineRule="auto"/>
      </w:pPr>
      <w:r>
        <w:separator/>
      </w:r>
    </w:p>
  </w:endnote>
  <w:endnote w:type="continuationSeparator" w:id="0">
    <w:p w:rsidR="00396D3A" w:rsidRDefault="00396D3A" w:rsidP="00F4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228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155" w:rsidRDefault="00F471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F47155" w:rsidRDefault="00F4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3A" w:rsidRDefault="00396D3A" w:rsidP="00F47155">
      <w:pPr>
        <w:spacing w:after="0" w:line="240" w:lineRule="auto"/>
      </w:pPr>
      <w:r>
        <w:separator/>
      </w:r>
    </w:p>
  </w:footnote>
  <w:footnote w:type="continuationSeparator" w:id="0">
    <w:p w:rsidR="00396D3A" w:rsidRDefault="00396D3A" w:rsidP="00F4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1BA"/>
    <w:multiLevelType w:val="hybridMultilevel"/>
    <w:tmpl w:val="B20298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7CFA"/>
    <w:multiLevelType w:val="hybridMultilevel"/>
    <w:tmpl w:val="B6C43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55"/>
    <w:rsid w:val="002246DC"/>
    <w:rsid w:val="002E7EC6"/>
    <w:rsid w:val="00396D3A"/>
    <w:rsid w:val="00DD7E72"/>
    <w:rsid w:val="00F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8132"/>
  <w15:chartTrackingRefBased/>
  <w15:docId w15:val="{B6244D0C-0F97-48D1-BD45-C7CEB34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55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5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5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72"/>
    <w:pPr>
      <w:keepNext/>
      <w:keepLines/>
      <w:spacing w:after="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ing">
    <w:name w:val="coding"/>
    <w:basedOn w:val="Normal"/>
    <w:link w:val="codingChar"/>
    <w:qFormat/>
    <w:rsid w:val="002E7E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rFonts w:ascii="Courier New" w:hAnsi="Courier New"/>
      <w:color w:val="000000" w:themeColor="text1"/>
      <w:sz w:val="16"/>
    </w:rPr>
  </w:style>
  <w:style w:type="character" w:customStyle="1" w:styleId="codingChar">
    <w:name w:val="coding Char"/>
    <w:basedOn w:val="DefaultParagraphFont"/>
    <w:link w:val="coding"/>
    <w:rsid w:val="002E7EC6"/>
    <w:rPr>
      <w:rFonts w:ascii="Courier New" w:hAnsi="Courier New"/>
      <w:color w:val="000000" w:themeColor="text1"/>
      <w:sz w:val="16"/>
    </w:rPr>
  </w:style>
  <w:style w:type="paragraph" w:customStyle="1" w:styleId="Gambar">
    <w:name w:val="Gambar"/>
    <w:basedOn w:val="Normal"/>
    <w:next w:val="Normal"/>
    <w:qFormat/>
    <w:rsid w:val="002E7EC6"/>
    <w:pPr>
      <w:jc w:val="center"/>
    </w:pPr>
    <w:rPr>
      <w:rFonts w:cs="Times New Roman"/>
      <w:b/>
    </w:rPr>
  </w:style>
  <w:style w:type="paragraph" w:customStyle="1" w:styleId="segmenprogram">
    <w:name w:val="segmen program"/>
    <w:basedOn w:val="coding"/>
    <w:next w:val="Normal"/>
    <w:qFormat/>
    <w:rsid w:val="002E7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480" w:lineRule="auto"/>
      <w:jc w:val="center"/>
    </w:pPr>
    <w:rPr>
      <w:rFonts w:ascii="Times New Roman" w:hAnsi="Times New Roman"/>
      <w:b/>
      <w:sz w:val="24"/>
    </w:rPr>
  </w:style>
  <w:style w:type="paragraph" w:customStyle="1" w:styleId="sourcecode">
    <w:name w:val="source code"/>
    <w:basedOn w:val="coding"/>
    <w:qFormat/>
    <w:rsid w:val="002E7EC6"/>
    <w:pPr>
      <w:spacing w:after="0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7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715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5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4715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7155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4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1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4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15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Amy-PC</dc:creator>
  <cp:keywords/>
  <dc:description/>
  <cp:lastModifiedBy>Amy-PC</cp:lastModifiedBy>
  <cp:revision>1</cp:revision>
  <dcterms:created xsi:type="dcterms:W3CDTF">2019-12-01T14:55:00Z</dcterms:created>
  <dcterms:modified xsi:type="dcterms:W3CDTF">2019-12-01T14:57:00Z</dcterms:modified>
</cp:coreProperties>
</file>